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5C75" w:rsidRPr="00007B66" w:rsidRDefault="00845C75">
      <w:pPr>
        <w:pStyle w:val="Nagwek5"/>
        <w:rPr>
          <w:rFonts w:ascii="Times New Roman" w:hAnsi="Times New Roman"/>
          <w:sz w:val="26"/>
          <w:u w:val="single"/>
        </w:rPr>
      </w:pPr>
      <w:r w:rsidRPr="00007B66">
        <w:rPr>
          <w:rFonts w:ascii="Times New Roman" w:hAnsi="Times New Roman"/>
          <w:sz w:val="26"/>
          <w:u w:val="single"/>
        </w:rPr>
        <w:t xml:space="preserve">Nazwa i adres obiektu </w:t>
      </w:r>
    </w:p>
    <w:p w:rsidR="00845C75" w:rsidRPr="00007B66" w:rsidRDefault="00845C75">
      <w:pPr>
        <w:rPr>
          <w:i/>
        </w:rPr>
      </w:pPr>
    </w:p>
    <w:p w:rsidR="00845C75" w:rsidRPr="00007B66" w:rsidRDefault="00007B66" w:rsidP="00D22366">
      <w:pPr>
        <w:jc w:val="center"/>
        <w:rPr>
          <w:b/>
          <w:bCs/>
          <w:i/>
          <w:sz w:val="32"/>
        </w:rPr>
      </w:pPr>
      <w:r w:rsidRPr="00007B66">
        <w:rPr>
          <w:b/>
          <w:bCs/>
          <w:i/>
          <w:sz w:val="32"/>
        </w:rPr>
        <w:t>Budowa</w:t>
      </w:r>
      <w:r w:rsidR="0077183C">
        <w:rPr>
          <w:b/>
          <w:bCs/>
          <w:i/>
          <w:sz w:val="32"/>
        </w:rPr>
        <w:t xml:space="preserve">jezdni </w:t>
      </w:r>
      <w:r w:rsidR="00845C75" w:rsidRPr="00007B66">
        <w:rPr>
          <w:b/>
          <w:bCs/>
          <w:i/>
          <w:sz w:val="32"/>
        </w:rPr>
        <w:t xml:space="preserve">ulicy </w:t>
      </w:r>
      <w:r w:rsidR="00D22366" w:rsidRPr="00007B66">
        <w:rPr>
          <w:b/>
          <w:bCs/>
          <w:i/>
          <w:sz w:val="32"/>
        </w:rPr>
        <w:t xml:space="preserve">Jana Pawła II </w:t>
      </w:r>
      <w:r w:rsidR="00845C75" w:rsidRPr="00007B66">
        <w:rPr>
          <w:b/>
          <w:bCs/>
          <w:i/>
          <w:sz w:val="32"/>
        </w:rPr>
        <w:t>w Osielsku</w:t>
      </w:r>
    </w:p>
    <w:p w:rsidR="00845C75" w:rsidRDefault="00845C75" w:rsidP="00D22366">
      <w:pPr>
        <w:jc w:val="center"/>
        <w:rPr>
          <w:b/>
          <w:bCs/>
          <w:i/>
          <w:sz w:val="32"/>
        </w:rPr>
      </w:pPr>
      <w:r w:rsidRPr="00007B66">
        <w:rPr>
          <w:b/>
          <w:bCs/>
          <w:i/>
          <w:sz w:val="32"/>
        </w:rPr>
        <w:t xml:space="preserve">na odcinku od ulicy </w:t>
      </w:r>
      <w:r w:rsidR="00D22366" w:rsidRPr="00007B66">
        <w:rPr>
          <w:b/>
          <w:bCs/>
          <w:i/>
          <w:sz w:val="32"/>
        </w:rPr>
        <w:t>Jeziorańskiej do ulicy Kąty</w:t>
      </w:r>
    </w:p>
    <w:p w:rsidR="005D3AB7" w:rsidRDefault="005D3AB7" w:rsidP="005D3AB7">
      <w:pPr>
        <w:jc w:val="center"/>
        <w:rPr>
          <w:rFonts w:ascii="Verdana" w:hAnsi="Verdana"/>
          <w:b/>
          <w:bCs/>
          <w:i/>
          <w:color w:val="FF0000"/>
          <w:sz w:val="32"/>
        </w:rPr>
      </w:pPr>
      <w:r w:rsidRPr="00C85DE1">
        <w:rPr>
          <w:rFonts w:ascii="Verdana" w:hAnsi="Verdana"/>
          <w:b/>
          <w:bCs/>
          <w:i/>
          <w:color w:val="FF0000"/>
          <w:sz w:val="32"/>
        </w:rPr>
        <w:t>ETAP I</w:t>
      </w:r>
      <w:r>
        <w:rPr>
          <w:rFonts w:ascii="Verdana" w:hAnsi="Verdana"/>
          <w:b/>
          <w:bCs/>
          <w:i/>
          <w:color w:val="FF0000"/>
          <w:sz w:val="32"/>
        </w:rPr>
        <w:t>II</w:t>
      </w:r>
    </w:p>
    <w:p w:rsidR="00C31391" w:rsidRPr="005D3AB7" w:rsidRDefault="00C31391" w:rsidP="00C31391">
      <w:pPr>
        <w:jc w:val="center"/>
        <w:rPr>
          <w:b/>
          <w:bCs/>
          <w:i/>
          <w:color w:val="FF0000"/>
          <w:sz w:val="28"/>
        </w:rPr>
      </w:pPr>
      <w:r w:rsidRPr="005D3AB7">
        <w:rPr>
          <w:b/>
          <w:bCs/>
          <w:i/>
          <w:color w:val="FF0000"/>
          <w:sz w:val="28"/>
        </w:rPr>
        <w:t>ul. Jana Pawła II od km 0+000 do km 1+159,22</w:t>
      </w:r>
    </w:p>
    <w:p w:rsidR="00C31391" w:rsidRDefault="00C31391" w:rsidP="00C31391">
      <w:pPr>
        <w:jc w:val="center"/>
        <w:rPr>
          <w:b/>
          <w:bCs/>
          <w:i/>
          <w:color w:val="FF0000"/>
          <w:sz w:val="28"/>
        </w:rPr>
      </w:pPr>
      <w:r w:rsidRPr="005D3AB7">
        <w:rPr>
          <w:b/>
          <w:bCs/>
          <w:i/>
          <w:color w:val="FF0000"/>
          <w:sz w:val="28"/>
        </w:rPr>
        <w:t>(w zakresie chodnika po stronie zachodniej i zatok autobusowych)</w:t>
      </w:r>
    </w:p>
    <w:p w:rsidR="00677010" w:rsidRDefault="00677010" w:rsidP="00C31391">
      <w:pPr>
        <w:jc w:val="center"/>
        <w:rPr>
          <w:b/>
          <w:bCs/>
          <w:i/>
          <w:color w:val="FF0000"/>
          <w:sz w:val="28"/>
        </w:rPr>
      </w:pPr>
    </w:p>
    <w:p w:rsidR="00845C75" w:rsidRPr="00007B66" w:rsidRDefault="00845C75">
      <w:pPr>
        <w:pStyle w:val="Nagwek5"/>
        <w:rPr>
          <w:rFonts w:ascii="Times New Roman" w:hAnsi="Times New Roman"/>
          <w:sz w:val="26"/>
          <w:u w:val="single"/>
        </w:rPr>
      </w:pPr>
      <w:r w:rsidRPr="00007B66">
        <w:rPr>
          <w:rFonts w:ascii="Times New Roman" w:hAnsi="Times New Roman"/>
          <w:sz w:val="26"/>
          <w:u w:val="single"/>
        </w:rPr>
        <w:t>Rodzaj opracowania</w:t>
      </w:r>
    </w:p>
    <w:p w:rsidR="00845C75" w:rsidRPr="00007B66" w:rsidRDefault="00845C75">
      <w:pPr>
        <w:rPr>
          <w:i/>
        </w:rPr>
      </w:pPr>
    </w:p>
    <w:p w:rsidR="00845C75" w:rsidRPr="00007B66" w:rsidRDefault="00845C75">
      <w:pPr>
        <w:jc w:val="center"/>
        <w:rPr>
          <w:i/>
          <w:sz w:val="60"/>
        </w:rPr>
      </w:pPr>
      <w:r w:rsidRPr="00007B66">
        <w:rPr>
          <w:i/>
          <w:sz w:val="60"/>
        </w:rPr>
        <w:t xml:space="preserve">PROJEKT </w:t>
      </w:r>
      <w:r w:rsidR="00007B66" w:rsidRPr="00007B66">
        <w:rPr>
          <w:i/>
          <w:sz w:val="60"/>
        </w:rPr>
        <w:t>WYKONAWCZY</w:t>
      </w:r>
    </w:p>
    <w:p w:rsidR="00845C75" w:rsidRPr="00007B66" w:rsidRDefault="00845C75">
      <w:pPr>
        <w:jc w:val="center"/>
        <w:rPr>
          <w:b/>
          <w:bCs/>
          <w:i/>
          <w:sz w:val="16"/>
          <w:szCs w:val="16"/>
        </w:rPr>
      </w:pPr>
    </w:p>
    <w:p w:rsidR="00007B66" w:rsidRPr="00007B66" w:rsidRDefault="00007B66" w:rsidP="00007B66">
      <w:pPr>
        <w:pStyle w:val="Nagwek5"/>
        <w:rPr>
          <w:rFonts w:ascii="Times New Roman" w:hAnsi="Times New Roman"/>
          <w:sz w:val="26"/>
          <w:u w:val="single"/>
        </w:rPr>
      </w:pPr>
      <w:r w:rsidRPr="00007B66">
        <w:rPr>
          <w:rFonts w:ascii="Times New Roman" w:hAnsi="Times New Roman"/>
          <w:sz w:val="26"/>
          <w:u w:val="single"/>
        </w:rPr>
        <w:t>Obiekt</w:t>
      </w:r>
    </w:p>
    <w:p w:rsidR="005D3AB7" w:rsidRPr="005D3AB7" w:rsidRDefault="005D3AB7" w:rsidP="00007B66">
      <w:pPr>
        <w:jc w:val="center"/>
        <w:rPr>
          <w:i/>
          <w:sz w:val="24"/>
          <w:szCs w:val="24"/>
        </w:rPr>
      </w:pPr>
    </w:p>
    <w:p w:rsidR="00007B66" w:rsidRPr="00007B66" w:rsidRDefault="00007B66" w:rsidP="00007B66">
      <w:pPr>
        <w:jc w:val="center"/>
        <w:rPr>
          <w:i/>
          <w:sz w:val="40"/>
          <w:szCs w:val="40"/>
        </w:rPr>
      </w:pPr>
      <w:r w:rsidRPr="00007B66">
        <w:rPr>
          <w:i/>
          <w:sz w:val="40"/>
          <w:szCs w:val="40"/>
        </w:rPr>
        <w:t>ROBOTY DROGOWE</w:t>
      </w:r>
    </w:p>
    <w:p w:rsidR="005671F5" w:rsidRDefault="005671F5">
      <w:pPr>
        <w:pStyle w:val="Nagwek5"/>
        <w:rPr>
          <w:rFonts w:ascii="Times New Roman" w:hAnsi="Times New Roman"/>
          <w:sz w:val="24"/>
          <w:szCs w:val="24"/>
          <w:u w:val="single"/>
        </w:rPr>
      </w:pPr>
    </w:p>
    <w:p w:rsidR="00845C75" w:rsidRPr="00007B66" w:rsidRDefault="00845C75">
      <w:pPr>
        <w:pStyle w:val="Nagwek5"/>
        <w:rPr>
          <w:rFonts w:ascii="Times New Roman" w:hAnsi="Times New Roman"/>
          <w:sz w:val="24"/>
          <w:szCs w:val="24"/>
          <w:u w:val="single"/>
        </w:rPr>
      </w:pPr>
      <w:r w:rsidRPr="00007B66">
        <w:rPr>
          <w:rFonts w:ascii="Times New Roman" w:hAnsi="Times New Roman"/>
          <w:sz w:val="24"/>
          <w:szCs w:val="24"/>
          <w:u w:val="single"/>
        </w:rPr>
        <w:t>Nazwa i adres zamawiającego / inwestora</w:t>
      </w:r>
    </w:p>
    <w:p w:rsidR="00845C75" w:rsidRPr="00007B66" w:rsidRDefault="00845C75">
      <w:pPr>
        <w:jc w:val="center"/>
        <w:rPr>
          <w:b/>
          <w:i/>
          <w:sz w:val="26"/>
        </w:rPr>
      </w:pPr>
    </w:p>
    <w:p w:rsidR="00845C75" w:rsidRPr="00007B66" w:rsidRDefault="00845C75">
      <w:pPr>
        <w:jc w:val="center"/>
        <w:rPr>
          <w:b/>
          <w:i/>
          <w:sz w:val="28"/>
          <w:szCs w:val="28"/>
        </w:rPr>
      </w:pPr>
      <w:r w:rsidRPr="00007B66">
        <w:rPr>
          <w:b/>
          <w:i/>
          <w:sz w:val="28"/>
          <w:szCs w:val="28"/>
        </w:rPr>
        <w:t xml:space="preserve">Urząd Gminy w Osielsku </w:t>
      </w:r>
    </w:p>
    <w:p w:rsidR="00845C75" w:rsidRPr="00007B66" w:rsidRDefault="00845C75">
      <w:pPr>
        <w:jc w:val="center"/>
      </w:pPr>
      <w:r w:rsidRPr="00007B66">
        <w:t>ul. Szosa Gdańska33A</w:t>
      </w:r>
      <w:r w:rsidRPr="00007B66">
        <w:br/>
        <w:t>86-031 Osielsko</w:t>
      </w:r>
    </w:p>
    <w:p w:rsidR="00D87C5F" w:rsidRPr="00007B66" w:rsidRDefault="00D87C5F">
      <w:pPr>
        <w:jc w:val="center"/>
      </w:pPr>
    </w:p>
    <w:p w:rsidR="00D87C5F" w:rsidRPr="00007B66" w:rsidRDefault="00D87C5F" w:rsidP="00D87C5F">
      <w:pPr>
        <w:spacing w:line="360" w:lineRule="auto"/>
        <w:ind w:firstLine="708"/>
        <w:jc w:val="both"/>
        <w:rPr>
          <w:i/>
          <w:iCs/>
          <w:sz w:val="22"/>
        </w:rPr>
      </w:pPr>
      <w:r w:rsidRPr="00007B66">
        <w:rPr>
          <w:i/>
          <w:iCs/>
          <w:sz w:val="22"/>
        </w:rPr>
        <w:t>Działki pasa drogowego:</w:t>
      </w:r>
    </w:p>
    <w:p w:rsidR="00D87C5F" w:rsidRPr="00007B66" w:rsidRDefault="00D87C5F" w:rsidP="00D87C5F">
      <w:pPr>
        <w:spacing w:line="360" w:lineRule="auto"/>
        <w:jc w:val="both"/>
        <w:rPr>
          <w:i/>
          <w:iCs/>
          <w:sz w:val="22"/>
        </w:rPr>
      </w:pPr>
      <w:r w:rsidRPr="00007B66">
        <w:rPr>
          <w:i/>
          <w:iCs/>
          <w:sz w:val="22"/>
        </w:rPr>
        <w:t>10/35, 10/36, 11, 17/16, 17/19, 17/21, 17/26, 17/40, 18/20, 19/21, 19/32, 24/3, 24/56, 24/64, 24/67, 24/73, 24/80, 24/81, 24/86, 24/94, 25/5, 77/3, 80/13, 80/17, 581/10, 584/12</w:t>
      </w:r>
    </w:p>
    <w:p w:rsidR="00D87C5F" w:rsidRPr="00007B66" w:rsidRDefault="00D87C5F" w:rsidP="00D87C5F">
      <w:pPr>
        <w:spacing w:line="360" w:lineRule="auto"/>
        <w:ind w:firstLine="708"/>
        <w:jc w:val="both"/>
        <w:rPr>
          <w:i/>
          <w:iCs/>
          <w:sz w:val="22"/>
        </w:rPr>
      </w:pPr>
      <w:r w:rsidRPr="00007B66">
        <w:rPr>
          <w:i/>
          <w:iCs/>
          <w:sz w:val="22"/>
        </w:rPr>
        <w:t>Działki ulegające podziałowi:</w:t>
      </w:r>
    </w:p>
    <w:p w:rsidR="00D87C5F" w:rsidRPr="00007B66" w:rsidRDefault="00D87C5F" w:rsidP="00D87C5F">
      <w:pPr>
        <w:spacing w:line="360" w:lineRule="auto"/>
        <w:jc w:val="both"/>
        <w:rPr>
          <w:i/>
          <w:iCs/>
          <w:sz w:val="22"/>
        </w:rPr>
      </w:pPr>
      <w:r w:rsidRPr="00007B66">
        <w:rPr>
          <w:i/>
          <w:iCs/>
          <w:sz w:val="22"/>
        </w:rPr>
        <w:t>10/29, 12/2, 18/8, 18/10, 18/15, 24/65, 24/100, 78, 79, 80/1, 80/18, 581/6, 581/9, 581/11</w:t>
      </w:r>
    </w:p>
    <w:p w:rsidR="002364FC" w:rsidRDefault="002364FC" w:rsidP="00007B66">
      <w:pPr>
        <w:jc w:val="both"/>
        <w:rPr>
          <w:i/>
          <w:sz w:val="36"/>
          <w:szCs w:val="16"/>
        </w:rPr>
      </w:pPr>
    </w:p>
    <w:p w:rsidR="00007B66" w:rsidRPr="00007B66" w:rsidRDefault="00007B66" w:rsidP="00007B66">
      <w:pPr>
        <w:jc w:val="both"/>
        <w:rPr>
          <w:b/>
          <w:i/>
          <w:sz w:val="16"/>
          <w:szCs w:val="16"/>
        </w:rPr>
      </w:pPr>
      <w:r w:rsidRPr="00007B66">
        <w:rPr>
          <w:i/>
          <w:sz w:val="36"/>
          <w:szCs w:val="16"/>
        </w:rPr>
        <w:tab/>
      </w:r>
      <w:r w:rsidRPr="00007B66">
        <w:rPr>
          <w:i/>
          <w:sz w:val="36"/>
          <w:szCs w:val="16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913"/>
        <w:gridCol w:w="2693"/>
        <w:gridCol w:w="1843"/>
        <w:gridCol w:w="1134"/>
        <w:gridCol w:w="1701"/>
      </w:tblGrid>
      <w:tr w:rsidR="00007B66" w:rsidRPr="00007B66" w:rsidTr="005C3024">
        <w:tc>
          <w:tcPr>
            <w:tcW w:w="1913" w:type="dxa"/>
            <w:vAlign w:val="center"/>
          </w:tcPr>
          <w:p w:rsidR="00007B66" w:rsidRPr="00007B66" w:rsidRDefault="00007B66" w:rsidP="005C3024">
            <w:pPr>
              <w:pStyle w:val="Nagwek4"/>
              <w:rPr>
                <w:rFonts w:ascii="Times New Roman" w:hAnsi="Times New Roman"/>
                <w:bCs/>
                <w:i/>
                <w:sz w:val="20"/>
              </w:rPr>
            </w:pPr>
            <w:r w:rsidRPr="00007B66">
              <w:rPr>
                <w:rFonts w:ascii="Times New Roman" w:hAnsi="Times New Roman"/>
                <w:bCs/>
                <w:i/>
                <w:sz w:val="20"/>
              </w:rPr>
              <w:t>Stanowisko</w:t>
            </w:r>
          </w:p>
        </w:tc>
        <w:tc>
          <w:tcPr>
            <w:tcW w:w="2693" w:type="dxa"/>
            <w:vAlign w:val="center"/>
          </w:tcPr>
          <w:p w:rsidR="00007B66" w:rsidRPr="00007B66" w:rsidRDefault="00007B66" w:rsidP="005C3024">
            <w:pPr>
              <w:spacing w:before="120" w:after="120"/>
              <w:jc w:val="center"/>
              <w:rPr>
                <w:b/>
                <w:bCs/>
                <w:i/>
              </w:rPr>
            </w:pPr>
            <w:r w:rsidRPr="00007B66">
              <w:rPr>
                <w:b/>
                <w:bCs/>
                <w:i/>
              </w:rPr>
              <w:t>Imię i nazwisko</w:t>
            </w:r>
          </w:p>
        </w:tc>
        <w:tc>
          <w:tcPr>
            <w:tcW w:w="1843" w:type="dxa"/>
            <w:vAlign w:val="center"/>
          </w:tcPr>
          <w:p w:rsidR="00007B66" w:rsidRPr="00007B66" w:rsidRDefault="00007B66" w:rsidP="005C3024">
            <w:pPr>
              <w:spacing w:before="120" w:after="120"/>
              <w:jc w:val="center"/>
              <w:rPr>
                <w:b/>
                <w:i/>
              </w:rPr>
            </w:pPr>
            <w:r w:rsidRPr="00007B66">
              <w:rPr>
                <w:b/>
                <w:i/>
              </w:rPr>
              <w:t>Uprawnienia</w:t>
            </w:r>
          </w:p>
        </w:tc>
        <w:tc>
          <w:tcPr>
            <w:tcW w:w="1134" w:type="dxa"/>
            <w:vAlign w:val="center"/>
          </w:tcPr>
          <w:p w:rsidR="00007B66" w:rsidRPr="00007B66" w:rsidRDefault="00007B66" w:rsidP="005C3024">
            <w:pPr>
              <w:spacing w:before="120" w:after="120"/>
              <w:jc w:val="center"/>
              <w:rPr>
                <w:b/>
                <w:i/>
              </w:rPr>
            </w:pPr>
            <w:r w:rsidRPr="00007B66">
              <w:rPr>
                <w:b/>
                <w:i/>
              </w:rPr>
              <w:t>Data</w:t>
            </w:r>
          </w:p>
        </w:tc>
        <w:tc>
          <w:tcPr>
            <w:tcW w:w="1701" w:type="dxa"/>
            <w:vAlign w:val="center"/>
          </w:tcPr>
          <w:p w:rsidR="00007B66" w:rsidRPr="00007B66" w:rsidRDefault="00007B66" w:rsidP="005C3024">
            <w:pPr>
              <w:spacing w:before="120" w:after="120"/>
              <w:jc w:val="center"/>
              <w:rPr>
                <w:b/>
                <w:i/>
              </w:rPr>
            </w:pPr>
            <w:r w:rsidRPr="00007B66">
              <w:rPr>
                <w:b/>
                <w:i/>
              </w:rPr>
              <w:t>Podpis</w:t>
            </w:r>
          </w:p>
        </w:tc>
      </w:tr>
      <w:tr w:rsidR="005D3AB7" w:rsidRPr="00EC70CA" w:rsidTr="005C3024">
        <w:trPr>
          <w:trHeight w:val="690"/>
        </w:trPr>
        <w:tc>
          <w:tcPr>
            <w:tcW w:w="1913" w:type="dxa"/>
            <w:vAlign w:val="center"/>
          </w:tcPr>
          <w:p w:rsidR="005D3AB7" w:rsidRPr="00EC70CA" w:rsidRDefault="00677010" w:rsidP="005C3024">
            <w:pPr>
              <w:spacing w:before="120" w:after="120"/>
              <w:jc w:val="center"/>
              <w:rPr>
                <w:bCs/>
              </w:rPr>
            </w:pPr>
            <w:r w:rsidRPr="00007B66">
              <w:rPr>
                <w:b/>
                <w:i/>
              </w:rPr>
              <w:t>PROJEKTANT</w:t>
            </w:r>
          </w:p>
        </w:tc>
        <w:tc>
          <w:tcPr>
            <w:tcW w:w="2693" w:type="dxa"/>
            <w:vAlign w:val="center"/>
          </w:tcPr>
          <w:p w:rsidR="005D3AB7" w:rsidRPr="00EC70CA" w:rsidRDefault="005D3AB7" w:rsidP="005C3024">
            <w:pPr>
              <w:spacing w:before="120" w:after="120"/>
            </w:pPr>
            <w:r w:rsidRPr="00EC70CA">
              <w:rPr>
                <w:bCs/>
              </w:rPr>
              <w:t>mgr inż. Andrzej Sawoszczuk</w:t>
            </w:r>
          </w:p>
        </w:tc>
        <w:tc>
          <w:tcPr>
            <w:tcW w:w="1843" w:type="dxa"/>
            <w:vAlign w:val="center"/>
          </w:tcPr>
          <w:p w:rsidR="005D3AB7" w:rsidRPr="00EC70CA" w:rsidRDefault="005D3AB7" w:rsidP="005C3024">
            <w:pPr>
              <w:spacing w:before="120" w:after="120"/>
              <w:jc w:val="center"/>
              <w:rPr>
                <w:bCs/>
              </w:rPr>
            </w:pPr>
            <w:r w:rsidRPr="00EC70CA">
              <w:t>KUP/5/POOK/03</w:t>
            </w:r>
          </w:p>
        </w:tc>
        <w:tc>
          <w:tcPr>
            <w:tcW w:w="1134" w:type="dxa"/>
            <w:vAlign w:val="center"/>
          </w:tcPr>
          <w:p w:rsidR="005D3AB7" w:rsidRPr="00EC70CA" w:rsidRDefault="005D3AB7" w:rsidP="00677010">
            <w:pPr>
              <w:spacing w:before="120" w:after="120"/>
              <w:jc w:val="center"/>
            </w:pPr>
            <w:r w:rsidRPr="00EC70CA">
              <w:t>0</w:t>
            </w:r>
            <w:r w:rsidR="00677010">
              <w:t>3</w:t>
            </w:r>
            <w:r w:rsidRPr="00EC70CA">
              <w:t>.201</w:t>
            </w:r>
            <w:r w:rsidR="00677010">
              <w:t>9</w:t>
            </w:r>
          </w:p>
        </w:tc>
        <w:tc>
          <w:tcPr>
            <w:tcW w:w="1701" w:type="dxa"/>
            <w:vAlign w:val="center"/>
          </w:tcPr>
          <w:p w:rsidR="005D3AB7" w:rsidRDefault="005D3AB7" w:rsidP="00D26861">
            <w:pPr>
              <w:spacing w:before="120" w:after="120"/>
              <w:jc w:val="center"/>
            </w:pPr>
          </w:p>
          <w:p w:rsidR="005223F8" w:rsidRPr="00EC70CA" w:rsidRDefault="005223F8" w:rsidP="00D26861">
            <w:pPr>
              <w:spacing w:before="120" w:after="120"/>
              <w:jc w:val="center"/>
            </w:pPr>
          </w:p>
        </w:tc>
      </w:tr>
    </w:tbl>
    <w:p w:rsidR="005D3AB7" w:rsidRDefault="005D3AB7" w:rsidP="00713E62">
      <w:pPr>
        <w:jc w:val="center"/>
      </w:pPr>
    </w:p>
    <w:p w:rsidR="00713E62" w:rsidRDefault="005D3AB7" w:rsidP="00713E62">
      <w:pPr>
        <w:jc w:val="center"/>
      </w:pPr>
      <w:r>
        <w:t>Bydgoszcz 201</w:t>
      </w:r>
      <w:r w:rsidR="00677010">
        <w:t>9</w:t>
      </w:r>
      <w:r w:rsidR="00713E62">
        <w:t>r.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779"/>
        <w:gridCol w:w="7229"/>
        <w:gridCol w:w="1276"/>
      </w:tblGrid>
      <w:tr w:rsidR="00845C75" w:rsidTr="00713E62">
        <w:trPr>
          <w:cantSplit/>
        </w:trPr>
        <w:tc>
          <w:tcPr>
            <w:tcW w:w="9284" w:type="dxa"/>
            <w:gridSpan w:val="3"/>
          </w:tcPr>
          <w:p w:rsidR="00713E62" w:rsidRPr="00F54EE7" w:rsidRDefault="00713E62">
            <w:pPr>
              <w:pStyle w:val="Nagwek1"/>
              <w:rPr>
                <w:rFonts w:ascii="Times New Roman" w:hAnsi="Times New Roman"/>
                <w:b/>
                <w:bCs/>
                <w:i/>
                <w:szCs w:val="24"/>
              </w:rPr>
            </w:pPr>
          </w:p>
          <w:p w:rsidR="00845C75" w:rsidRPr="00F54EE7" w:rsidRDefault="00845C75">
            <w:pPr>
              <w:pStyle w:val="Nagwek1"/>
              <w:rPr>
                <w:rFonts w:ascii="Times New Roman" w:hAnsi="Times New Roman"/>
                <w:b/>
                <w:bCs/>
                <w:i/>
                <w:szCs w:val="24"/>
              </w:rPr>
            </w:pPr>
            <w:r w:rsidRPr="00F54EE7">
              <w:rPr>
                <w:rFonts w:ascii="Times New Roman" w:hAnsi="Times New Roman"/>
                <w:b/>
                <w:bCs/>
                <w:i/>
                <w:szCs w:val="24"/>
              </w:rPr>
              <w:t xml:space="preserve">Spis zawartości projektu </w:t>
            </w:r>
          </w:p>
          <w:p w:rsidR="00845C75" w:rsidRPr="00F54EE7" w:rsidRDefault="00845C75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845C75" w:rsidTr="00713E62">
        <w:trPr>
          <w:trHeight w:val="454"/>
        </w:trPr>
        <w:tc>
          <w:tcPr>
            <w:tcW w:w="779" w:type="dxa"/>
            <w:vAlign w:val="center"/>
          </w:tcPr>
          <w:p w:rsidR="00845C75" w:rsidRPr="00F54EE7" w:rsidRDefault="00845C75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1.</w:t>
            </w:r>
          </w:p>
        </w:tc>
        <w:tc>
          <w:tcPr>
            <w:tcW w:w="7229" w:type="dxa"/>
            <w:vAlign w:val="center"/>
          </w:tcPr>
          <w:p w:rsidR="00845C75" w:rsidRPr="00F54EE7" w:rsidRDefault="00845C75">
            <w:pPr>
              <w:pStyle w:val="Nagwek2"/>
              <w:jc w:val="left"/>
              <w:rPr>
                <w:rFonts w:ascii="Times New Roman" w:hAnsi="Times New Roman"/>
                <w:b w:val="0"/>
                <w:bCs/>
                <w:i/>
                <w:sz w:val="24"/>
                <w:szCs w:val="24"/>
              </w:rPr>
            </w:pPr>
            <w:r w:rsidRPr="00F54EE7">
              <w:rPr>
                <w:rFonts w:ascii="Times New Roman" w:hAnsi="Times New Roman"/>
                <w:b w:val="0"/>
                <w:bCs/>
                <w:i/>
                <w:sz w:val="24"/>
                <w:szCs w:val="24"/>
              </w:rPr>
              <w:t>Strona tytułowa</w:t>
            </w:r>
          </w:p>
        </w:tc>
        <w:tc>
          <w:tcPr>
            <w:tcW w:w="1276" w:type="dxa"/>
            <w:vAlign w:val="center"/>
          </w:tcPr>
          <w:p w:rsidR="00845C75" w:rsidRPr="00F54EE7" w:rsidRDefault="00845C75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Str.1</w:t>
            </w:r>
          </w:p>
        </w:tc>
      </w:tr>
      <w:tr w:rsidR="00845C75" w:rsidTr="00713E62">
        <w:trPr>
          <w:trHeight w:val="454"/>
        </w:trPr>
        <w:tc>
          <w:tcPr>
            <w:tcW w:w="779" w:type="dxa"/>
            <w:vAlign w:val="center"/>
          </w:tcPr>
          <w:p w:rsidR="00845C75" w:rsidRPr="00F54EE7" w:rsidRDefault="00845C75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2.</w:t>
            </w:r>
          </w:p>
        </w:tc>
        <w:tc>
          <w:tcPr>
            <w:tcW w:w="7229" w:type="dxa"/>
            <w:vAlign w:val="center"/>
          </w:tcPr>
          <w:p w:rsidR="00845C75" w:rsidRPr="00F54EE7" w:rsidRDefault="00845C75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Spis zawartości projektu</w:t>
            </w:r>
          </w:p>
        </w:tc>
        <w:tc>
          <w:tcPr>
            <w:tcW w:w="1276" w:type="dxa"/>
            <w:vAlign w:val="center"/>
          </w:tcPr>
          <w:p w:rsidR="00845C75" w:rsidRPr="00F54EE7" w:rsidRDefault="00845C75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 2</w:t>
            </w:r>
          </w:p>
        </w:tc>
      </w:tr>
      <w:tr w:rsidR="00845C75" w:rsidTr="00713E62">
        <w:trPr>
          <w:trHeight w:val="454"/>
        </w:trPr>
        <w:tc>
          <w:tcPr>
            <w:tcW w:w="779" w:type="dxa"/>
            <w:vAlign w:val="center"/>
          </w:tcPr>
          <w:p w:rsidR="00845C75" w:rsidRPr="00F54EE7" w:rsidRDefault="00845C75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3.</w:t>
            </w:r>
          </w:p>
        </w:tc>
        <w:tc>
          <w:tcPr>
            <w:tcW w:w="7229" w:type="dxa"/>
            <w:vAlign w:val="center"/>
          </w:tcPr>
          <w:p w:rsidR="00845C75" w:rsidRPr="00F54EE7" w:rsidRDefault="00845C75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 xml:space="preserve">Oświadczenie projektanta </w:t>
            </w:r>
          </w:p>
        </w:tc>
        <w:tc>
          <w:tcPr>
            <w:tcW w:w="1276" w:type="dxa"/>
            <w:vAlign w:val="center"/>
          </w:tcPr>
          <w:p w:rsidR="00845C75" w:rsidRPr="00F54EE7" w:rsidRDefault="00845C75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 3</w:t>
            </w:r>
          </w:p>
        </w:tc>
      </w:tr>
      <w:tr w:rsidR="00845C75" w:rsidTr="00713E62">
        <w:trPr>
          <w:trHeight w:val="454"/>
        </w:trPr>
        <w:tc>
          <w:tcPr>
            <w:tcW w:w="779" w:type="dxa"/>
            <w:vAlign w:val="center"/>
          </w:tcPr>
          <w:p w:rsidR="00845C75" w:rsidRPr="00F54EE7" w:rsidRDefault="00845C75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4.</w:t>
            </w:r>
          </w:p>
        </w:tc>
        <w:tc>
          <w:tcPr>
            <w:tcW w:w="7229" w:type="dxa"/>
            <w:vAlign w:val="center"/>
          </w:tcPr>
          <w:p w:rsidR="00845C75" w:rsidRPr="00F54EE7" w:rsidRDefault="00F54EE7" w:rsidP="00F54EE7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Kopia</w:t>
            </w:r>
            <w:r w:rsidR="00845C75" w:rsidRPr="00F54EE7">
              <w:rPr>
                <w:i/>
                <w:sz w:val="24"/>
                <w:szCs w:val="24"/>
              </w:rPr>
              <w:t xml:space="preserve"> uprawnień projektanta </w:t>
            </w:r>
          </w:p>
        </w:tc>
        <w:tc>
          <w:tcPr>
            <w:tcW w:w="1276" w:type="dxa"/>
            <w:vAlign w:val="center"/>
          </w:tcPr>
          <w:p w:rsidR="00845C75" w:rsidRPr="00F54EE7" w:rsidRDefault="00845C75" w:rsidP="00F54EE7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 4</w:t>
            </w:r>
            <w:r w:rsidR="00F54EE7" w:rsidRPr="00F54EE7">
              <w:rPr>
                <w:i/>
                <w:sz w:val="24"/>
                <w:szCs w:val="24"/>
              </w:rPr>
              <w:t>-5</w:t>
            </w:r>
          </w:p>
        </w:tc>
      </w:tr>
      <w:tr w:rsidR="00845C75" w:rsidRPr="00C31391" w:rsidTr="00713E62">
        <w:trPr>
          <w:trHeight w:val="454"/>
        </w:trPr>
        <w:tc>
          <w:tcPr>
            <w:tcW w:w="779" w:type="dxa"/>
            <w:vAlign w:val="center"/>
          </w:tcPr>
          <w:p w:rsidR="00845C75" w:rsidRPr="00F54EE7" w:rsidRDefault="00845C75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5.</w:t>
            </w:r>
          </w:p>
        </w:tc>
        <w:tc>
          <w:tcPr>
            <w:tcW w:w="7229" w:type="dxa"/>
            <w:vAlign w:val="center"/>
          </w:tcPr>
          <w:p w:rsidR="00845C75" w:rsidRPr="00F54EE7" w:rsidRDefault="00845C75" w:rsidP="00F54EE7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Kopi</w:t>
            </w:r>
            <w:r w:rsidR="00F54EE7" w:rsidRPr="00F54EE7">
              <w:rPr>
                <w:i/>
                <w:sz w:val="24"/>
                <w:szCs w:val="24"/>
              </w:rPr>
              <w:t>a</w:t>
            </w:r>
            <w:r w:rsidRPr="00F54EE7">
              <w:rPr>
                <w:i/>
                <w:sz w:val="24"/>
                <w:szCs w:val="24"/>
              </w:rPr>
              <w:t xml:space="preserve"> zaświadcze</w:t>
            </w:r>
            <w:r w:rsidR="00F54EE7" w:rsidRPr="00F54EE7">
              <w:rPr>
                <w:i/>
                <w:sz w:val="24"/>
                <w:szCs w:val="24"/>
              </w:rPr>
              <w:t>nia</w:t>
            </w:r>
            <w:r w:rsidRPr="00F54EE7">
              <w:rPr>
                <w:i/>
                <w:sz w:val="24"/>
                <w:szCs w:val="24"/>
              </w:rPr>
              <w:t xml:space="preserve"> o członkostwie w Izbie Inżynierów Budownictwa </w:t>
            </w:r>
          </w:p>
        </w:tc>
        <w:tc>
          <w:tcPr>
            <w:tcW w:w="1276" w:type="dxa"/>
            <w:vAlign w:val="center"/>
          </w:tcPr>
          <w:p w:rsidR="00845C75" w:rsidRPr="00F54EE7" w:rsidRDefault="00845C75" w:rsidP="00F54EE7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 xml:space="preserve">Str. </w:t>
            </w:r>
            <w:r w:rsidR="00F54EE7" w:rsidRPr="00F54EE7">
              <w:rPr>
                <w:i/>
                <w:sz w:val="24"/>
                <w:szCs w:val="24"/>
              </w:rPr>
              <w:t>6</w:t>
            </w:r>
          </w:p>
        </w:tc>
      </w:tr>
      <w:tr w:rsidR="00C31391" w:rsidRPr="00C31391" w:rsidTr="00713E62">
        <w:trPr>
          <w:trHeight w:val="454"/>
        </w:trPr>
        <w:tc>
          <w:tcPr>
            <w:tcW w:w="779" w:type="dxa"/>
            <w:vAlign w:val="center"/>
          </w:tcPr>
          <w:p w:rsidR="00007B66" w:rsidRPr="00F54EE7" w:rsidRDefault="00007B66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6.</w:t>
            </w:r>
          </w:p>
        </w:tc>
        <w:tc>
          <w:tcPr>
            <w:tcW w:w="7229" w:type="dxa"/>
            <w:vAlign w:val="center"/>
          </w:tcPr>
          <w:p w:rsidR="00007B66" w:rsidRPr="00F54EE7" w:rsidRDefault="00007B66" w:rsidP="00007B66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 xml:space="preserve">Opis techniczny </w:t>
            </w:r>
          </w:p>
        </w:tc>
        <w:tc>
          <w:tcPr>
            <w:tcW w:w="1276" w:type="dxa"/>
            <w:vAlign w:val="center"/>
          </w:tcPr>
          <w:p w:rsidR="00007B66" w:rsidRPr="00F54EE7" w:rsidRDefault="00F54EE7" w:rsidP="00F54EE7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 7</w:t>
            </w:r>
            <w:r w:rsidR="00007B66" w:rsidRPr="00F54EE7">
              <w:rPr>
                <w:i/>
                <w:sz w:val="24"/>
                <w:szCs w:val="24"/>
              </w:rPr>
              <w:t xml:space="preserve"> -</w:t>
            </w:r>
            <w:r w:rsidR="00D5320F" w:rsidRPr="00F54EE7">
              <w:rPr>
                <w:i/>
                <w:sz w:val="24"/>
                <w:szCs w:val="24"/>
              </w:rPr>
              <w:t>1</w:t>
            </w:r>
            <w:r w:rsidRPr="00F54EE7">
              <w:rPr>
                <w:i/>
                <w:sz w:val="24"/>
                <w:szCs w:val="24"/>
              </w:rPr>
              <w:t>3</w:t>
            </w:r>
          </w:p>
        </w:tc>
      </w:tr>
      <w:tr w:rsidR="00F54EE7" w:rsidRPr="00C31391" w:rsidTr="00713E62">
        <w:trPr>
          <w:trHeight w:val="454"/>
        </w:trPr>
        <w:tc>
          <w:tcPr>
            <w:tcW w:w="779" w:type="dxa"/>
            <w:vAlign w:val="center"/>
          </w:tcPr>
          <w:p w:rsidR="00F54EE7" w:rsidRPr="00F54EE7" w:rsidRDefault="00F54EE7" w:rsidP="00F54EE7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7.</w:t>
            </w:r>
          </w:p>
        </w:tc>
        <w:tc>
          <w:tcPr>
            <w:tcW w:w="7229" w:type="dxa"/>
            <w:vAlign w:val="center"/>
          </w:tcPr>
          <w:p w:rsidR="00F54EE7" w:rsidRPr="00F54EE7" w:rsidRDefault="00F54EE7" w:rsidP="00F54EE7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Plan orientacyjny – rys. 1</w:t>
            </w:r>
          </w:p>
        </w:tc>
        <w:tc>
          <w:tcPr>
            <w:tcW w:w="1276" w:type="dxa"/>
            <w:vAlign w:val="center"/>
          </w:tcPr>
          <w:p w:rsidR="00F54EE7" w:rsidRPr="00F54EE7" w:rsidRDefault="00F54EE7" w:rsidP="00F54EE7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 14</w:t>
            </w:r>
          </w:p>
        </w:tc>
      </w:tr>
      <w:tr w:rsidR="00F54EE7" w:rsidRPr="00C31391" w:rsidTr="00713E62">
        <w:trPr>
          <w:trHeight w:val="454"/>
        </w:trPr>
        <w:tc>
          <w:tcPr>
            <w:tcW w:w="779" w:type="dxa"/>
            <w:vAlign w:val="center"/>
          </w:tcPr>
          <w:p w:rsidR="00F54EE7" w:rsidRPr="00F54EE7" w:rsidRDefault="00F54EE7" w:rsidP="00F54EE7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8.</w:t>
            </w:r>
          </w:p>
        </w:tc>
        <w:tc>
          <w:tcPr>
            <w:tcW w:w="7229" w:type="dxa"/>
            <w:vAlign w:val="center"/>
          </w:tcPr>
          <w:p w:rsidR="00F54EE7" w:rsidRPr="00F54EE7" w:rsidRDefault="00F54EE7" w:rsidP="00F54EE7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Plan sytuacyjny – rys. 2.1 ÷ 2.2</w:t>
            </w:r>
          </w:p>
        </w:tc>
        <w:tc>
          <w:tcPr>
            <w:tcW w:w="1276" w:type="dxa"/>
            <w:vAlign w:val="center"/>
          </w:tcPr>
          <w:p w:rsidR="00F54EE7" w:rsidRPr="00F54EE7" w:rsidRDefault="00F54EE7" w:rsidP="00F54EE7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 15-16</w:t>
            </w:r>
          </w:p>
        </w:tc>
      </w:tr>
      <w:tr w:rsidR="00F54EE7" w:rsidRPr="00C31391" w:rsidTr="00713E62">
        <w:trPr>
          <w:trHeight w:val="454"/>
        </w:trPr>
        <w:tc>
          <w:tcPr>
            <w:tcW w:w="779" w:type="dxa"/>
            <w:vAlign w:val="center"/>
          </w:tcPr>
          <w:p w:rsidR="00F54EE7" w:rsidRPr="00F54EE7" w:rsidRDefault="00F54EE7" w:rsidP="00F54EE7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9.</w:t>
            </w:r>
          </w:p>
        </w:tc>
        <w:tc>
          <w:tcPr>
            <w:tcW w:w="7229" w:type="dxa"/>
            <w:vAlign w:val="center"/>
          </w:tcPr>
          <w:p w:rsidR="00F54EE7" w:rsidRPr="00F54EE7" w:rsidRDefault="00F54EE7" w:rsidP="00F54EE7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Profil podłużny – rys. 3.1 ÷ 3.2</w:t>
            </w:r>
          </w:p>
        </w:tc>
        <w:tc>
          <w:tcPr>
            <w:tcW w:w="1276" w:type="dxa"/>
            <w:vAlign w:val="center"/>
          </w:tcPr>
          <w:p w:rsidR="00F54EE7" w:rsidRPr="00F54EE7" w:rsidRDefault="00F54EE7" w:rsidP="00F54EE7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 17-18</w:t>
            </w:r>
          </w:p>
        </w:tc>
      </w:tr>
      <w:tr w:rsidR="00F54EE7" w:rsidRPr="00C31391" w:rsidTr="00713E62">
        <w:trPr>
          <w:trHeight w:val="454"/>
        </w:trPr>
        <w:tc>
          <w:tcPr>
            <w:tcW w:w="779" w:type="dxa"/>
            <w:vAlign w:val="center"/>
          </w:tcPr>
          <w:p w:rsidR="00F54EE7" w:rsidRPr="00F54EE7" w:rsidRDefault="00F54EE7" w:rsidP="00F54EE7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10.</w:t>
            </w:r>
          </w:p>
        </w:tc>
        <w:tc>
          <w:tcPr>
            <w:tcW w:w="7229" w:type="dxa"/>
            <w:vAlign w:val="center"/>
          </w:tcPr>
          <w:p w:rsidR="00F54EE7" w:rsidRPr="00F54EE7" w:rsidRDefault="00F54EE7" w:rsidP="00F54EE7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Przekroje normalne – rys. 4</w:t>
            </w:r>
          </w:p>
        </w:tc>
        <w:tc>
          <w:tcPr>
            <w:tcW w:w="1276" w:type="dxa"/>
            <w:vAlign w:val="center"/>
          </w:tcPr>
          <w:p w:rsidR="00F54EE7" w:rsidRPr="00F54EE7" w:rsidRDefault="00F54EE7" w:rsidP="00F54EE7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 19</w:t>
            </w:r>
          </w:p>
        </w:tc>
      </w:tr>
      <w:tr w:rsidR="00F54EE7" w:rsidRPr="00C31391" w:rsidTr="00713E62">
        <w:trPr>
          <w:trHeight w:val="454"/>
        </w:trPr>
        <w:tc>
          <w:tcPr>
            <w:tcW w:w="779" w:type="dxa"/>
            <w:vAlign w:val="center"/>
          </w:tcPr>
          <w:p w:rsidR="00F54EE7" w:rsidRPr="00F54EE7" w:rsidRDefault="00F54EE7" w:rsidP="00F54EE7">
            <w:pPr>
              <w:jc w:val="center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11.</w:t>
            </w:r>
          </w:p>
        </w:tc>
        <w:tc>
          <w:tcPr>
            <w:tcW w:w="7229" w:type="dxa"/>
            <w:vAlign w:val="center"/>
          </w:tcPr>
          <w:p w:rsidR="00F54EE7" w:rsidRPr="00F54EE7" w:rsidRDefault="00F54EE7" w:rsidP="00F54EE7">
            <w:pPr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Szczegóły konstrukcyjne – rys. 5</w:t>
            </w:r>
          </w:p>
        </w:tc>
        <w:tc>
          <w:tcPr>
            <w:tcW w:w="1276" w:type="dxa"/>
            <w:vAlign w:val="center"/>
          </w:tcPr>
          <w:p w:rsidR="00F54EE7" w:rsidRPr="00F54EE7" w:rsidRDefault="00F54EE7" w:rsidP="00F54EE7">
            <w:pPr>
              <w:jc w:val="right"/>
              <w:rPr>
                <w:i/>
                <w:sz w:val="24"/>
                <w:szCs w:val="24"/>
              </w:rPr>
            </w:pPr>
            <w:r w:rsidRPr="00F54EE7">
              <w:rPr>
                <w:i/>
                <w:sz w:val="24"/>
                <w:szCs w:val="24"/>
              </w:rPr>
              <w:t>Str. 20</w:t>
            </w:r>
          </w:p>
        </w:tc>
      </w:tr>
    </w:tbl>
    <w:p w:rsidR="00845C75" w:rsidRDefault="00845C75">
      <w:pPr>
        <w:pStyle w:val="Tekstpodstawowy2"/>
        <w:jc w:val="left"/>
        <w:rPr>
          <w:rFonts w:ascii="Verdana" w:hAnsi="Verdana" w:cs="Times New Roman"/>
          <w:iCs/>
          <w:sz w:val="24"/>
          <w:szCs w:val="24"/>
        </w:rPr>
      </w:pPr>
    </w:p>
    <w:p w:rsidR="00845C75" w:rsidRDefault="00845C75">
      <w:pPr>
        <w:pStyle w:val="Tekstpodstawowy2"/>
        <w:jc w:val="left"/>
        <w:rPr>
          <w:rFonts w:ascii="Verdana" w:hAnsi="Verdana" w:cs="Times New Roman"/>
          <w:iCs/>
          <w:sz w:val="20"/>
          <w:szCs w:val="20"/>
        </w:rPr>
      </w:pPr>
    </w:p>
    <w:p w:rsidR="00845C75" w:rsidRDefault="00845C75">
      <w:pPr>
        <w:pStyle w:val="Tekstpodstawowy2"/>
        <w:jc w:val="left"/>
        <w:rPr>
          <w:rFonts w:ascii="Times New Roman" w:hAnsi="Times New Roman" w:cs="Times New Roman"/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845C75" w:rsidRDefault="00845C75">
      <w:pPr>
        <w:pStyle w:val="Tytu"/>
        <w:rPr>
          <w:i/>
          <w:iCs/>
        </w:rPr>
      </w:pPr>
    </w:p>
    <w:p w:rsidR="00F54EE7" w:rsidRDefault="00F54EE7">
      <w:pPr>
        <w:rPr>
          <w:b/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br w:type="page"/>
      </w:r>
    </w:p>
    <w:p w:rsidR="00845C75" w:rsidRPr="00007B66" w:rsidRDefault="00845C75">
      <w:pPr>
        <w:pStyle w:val="Tytu"/>
        <w:ind w:left="2124" w:firstLine="708"/>
        <w:jc w:val="left"/>
        <w:rPr>
          <w:i/>
          <w:iCs/>
          <w:sz w:val="24"/>
          <w:szCs w:val="24"/>
        </w:rPr>
      </w:pPr>
      <w:r w:rsidRPr="00007B66">
        <w:rPr>
          <w:i/>
          <w:iCs/>
          <w:sz w:val="24"/>
          <w:szCs w:val="24"/>
        </w:rPr>
        <w:lastRenderedPageBreak/>
        <w:t>Oświadczenie projektanta</w:t>
      </w:r>
    </w:p>
    <w:p w:rsidR="00845C75" w:rsidRPr="00007B66" w:rsidRDefault="00845C75">
      <w:pPr>
        <w:pStyle w:val="Tytu"/>
        <w:rPr>
          <w:i/>
          <w:iCs/>
          <w:sz w:val="24"/>
          <w:szCs w:val="24"/>
        </w:rPr>
      </w:pPr>
    </w:p>
    <w:p w:rsidR="00D22366" w:rsidRPr="00007B66" w:rsidRDefault="00845C75" w:rsidP="005831E7">
      <w:pPr>
        <w:spacing w:line="360" w:lineRule="auto"/>
        <w:rPr>
          <w:i/>
          <w:iCs/>
          <w:sz w:val="24"/>
        </w:rPr>
      </w:pPr>
      <w:r w:rsidRPr="00007B66">
        <w:rPr>
          <w:i/>
          <w:iCs/>
          <w:sz w:val="24"/>
          <w:szCs w:val="24"/>
        </w:rPr>
        <w:t>Oświadczam, że dokumentacja projektowa „</w:t>
      </w:r>
      <w:r w:rsidR="00007B66" w:rsidRPr="00007B66">
        <w:rPr>
          <w:i/>
          <w:iCs/>
          <w:sz w:val="24"/>
        </w:rPr>
        <w:t>B</w:t>
      </w:r>
      <w:r w:rsidR="00D22366" w:rsidRPr="00007B66">
        <w:rPr>
          <w:i/>
          <w:iCs/>
          <w:sz w:val="24"/>
        </w:rPr>
        <w:t xml:space="preserve">udowa </w:t>
      </w:r>
      <w:r w:rsidR="0077183C">
        <w:rPr>
          <w:i/>
          <w:iCs/>
          <w:sz w:val="24"/>
        </w:rPr>
        <w:t xml:space="preserve">jezdni </w:t>
      </w:r>
      <w:r w:rsidR="00D22366" w:rsidRPr="00007B66">
        <w:rPr>
          <w:i/>
          <w:iCs/>
          <w:sz w:val="24"/>
        </w:rPr>
        <w:t>ulicy Jana Pawła II w Osielsku</w:t>
      </w:r>
    </w:p>
    <w:p w:rsidR="00845C75" w:rsidRPr="00007B66" w:rsidRDefault="00D22366" w:rsidP="005831E7">
      <w:pPr>
        <w:spacing w:line="360" w:lineRule="auto"/>
        <w:rPr>
          <w:i/>
          <w:iCs/>
          <w:sz w:val="24"/>
          <w:szCs w:val="24"/>
        </w:rPr>
      </w:pPr>
      <w:r w:rsidRPr="00007B66">
        <w:rPr>
          <w:i/>
          <w:iCs/>
          <w:sz w:val="24"/>
          <w:szCs w:val="24"/>
        </w:rPr>
        <w:t>na odcinku od ulicy Jeziorańskiej do ulicy Kąty</w:t>
      </w:r>
      <w:r w:rsidR="005D3AB7">
        <w:rPr>
          <w:i/>
          <w:iCs/>
          <w:sz w:val="24"/>
          <w:szCs w:val="24"/>
        </w:rPr>
        <w:t>– ETAP III</w:t>
      </w:r>
      <w:r w:rsidR="00845C75" w:rsidRPr="00007B66">
        <w:rPr>
          <w:i/>
          <w:iCs/>
          <w:sz w:val="24"/>
          <w:szCs w:val="24"/>
        </w:rPr>
        <w:t>” została wykonana zgodnie z umową, obowiązującymi przepisami ustawy „Prawo budowlane” oraz polskimi normami i że jest kompletna z punktu widzenia celu, któremu ma służyć.</w:t>
      </w:r>
    </w:p>
    <w:p w:rsidR="00845C75" w:rsidRPr="00007B66" w:rsidRDefault="00845C75">
      <w:pPr>
        <w:jc w:val="both"/>
        <w:rPr>
          <w:i/>
          <w:iCs/>
          <w:sz w:val="24"/>
        </w:rPr>
      </w:pPr>
      <w:r w:rsidRPr="00007B66">
        <w:rPr>
          <w:i/>
          <w:iCs/>
          <w:sz w:val="24"/>
        </w:rPr>
        <w:tab/>
      </w:r>
      <w:r w:rsidRPr="00007B66">
        <w:rPr>
          <w:i/>
          <w:iCs/>
          <w:sz w:val="24"/>
        </w:rPr>
        <w:tab/>
      </w:r>
    </w:p>
    <w:p w:rsidR="00845C75" w:rsidRPr="00007B66" w:rsidRDefault="00845C75">
      <w:pPr>
        <w:jc w:val="both"/>
        <w:rPr>
          <w:i/>
          <w:iCs/>
          <w:sz w:val="28"/>
        </w:rPr>
      </w:pPr>
    </w:p>
    <w:p w:rsidR="00845C75" w:rsidRPr="00007B66" w:rsidRDefault="00845C75" w:rsidP="00677010">
      <w:pPr>
        <w:pStyle w:val="Nagwek3"/>
        <w:spacing w:line="360" w:lineRule="auto"/>
        <w:jc w:val="center"/>
        <w:rPr>
          <w:b w:val="0"/>
          <w:i/>
          <w:iCs/>
          <w:sz w:val="26"/>
        </w:rPr>
      </w:pPr>
    </w:p>
    <w:p w:rsidR="00845C75" w:rsidRPr="00007B66" w:rsidRDefault="00845C75">
      <w:pPr>
        <w:jc w:val="center"/>
        <w:rPr>
          <w:b/>
          <w:bCs/>
          <w:i/>
          <w:iCs/>
          <w:lang w:val="de-DE"/>
        </w:rPr>
      </w:pPr>
      <w:r w:rsidRPr="00007B66">
        <w:rPr>
          <w:b/>
          <w:bCs/>
          <w:i/>
          <w:iCs/>
          <w:lang w:val="de-DE"/>
        </w:rPr>
        <w:t xml:space="preserve">mgr inż. </w:t>
      </w:r>
      <w:r w:rsidR="00677010">
        <w:rPr>
          <w:b/>
          <w:bCs/>
          <w:i/>
          <w:iCs/>
          <w:lang w:val="de-DE"/>
        </w:rPr>
        <w:t>Andrzej Sawoszczuk</w:t>
      </w:r>
    </w:p>
    <w:p w:rsidR="00845C75" w:rsidRPr="00007B66" w:rsidRDefault="00845C75">
      <w:pPr>
        <w:jc w:val="center"/>
        <w:rPr>
          <w:i/>
          <w:iCs/>
          <w:sz w:val="16"/>
        </w:rPr>
      </w:pPr>
      <w:r w:rsidRPr="00007B66">
        <w:rPr>
          <w:i/>
          <w:iCs/>
          <w:sz w:val="16"/>
        </w:rPr>
        <w:t>uprawnienia projektowe w specjalności</w:t>
      </w:r>
    </w:p>
    <w:p w:rsidR="00845C75" w:rsidRPr="00007B66" w:rsidRDefault="00845C75">
      <w:pPr>
        <w:jc w:val="center"/>
        <w:rPr>
          <w:i/>
          <w:iCs/>
          <w:sz w:val="16"/>
        </w:rPr>
      </w:pPr>
      <w:r w:rsidRPr="00007B66">
        <w:rPr>
          <w:i/>
          <w:iCs/>
          <w:sz w:val="16"/>
        </w:rPr>
        <w:t xml:space="preserve"> konstrukcyjno – budowlanej</w:t>
      </w:r>
    </w:p>
    <w:p w:rsidR="00845C75" w:rsidRPr="00007B66" w:rsidRDefault="00845C75">
      <w:pPr>
        <w:jc w:val="center"/>
        <w:rPr>
          <w:i/>
          <w:iCs/>
          <w:sz w:val="16"/>
        </w:rPr>
      </w:pPr>
      <w:r w:rsidRPr="00007B66">
        <w:rPr>
          <w:i/>
          <w:iCs/>
        </w:rPr>
        <w:t>KUP/</w:t>
      </w:r>
      <w:r w:rsidR="00677010">
        <w:rPr>
          <w:i/>
          <w:iCs/>
        </w:rPr>
        <w:t>5</w:t>
      </w:r>
      <w:r w:rsidRPr="00007B66">
        <w:rPr>
          <w:i/>
          <w:iCs/>
        </w:rPr>
        <w:t>/POOK/03</w:t>
      </w:r>
    </w:p>
    <w:p w:rsidR="00845C75" w:rsidRDefault="00845C75" w:rsidP="00677010">
      <w:pPr>
        <w:jc w:val="center"/>
      </w:pPr>
    </w:p>
    <w:p w:rsidR="005223F8" w:rsidRPr="00007B66" w:rsidRDefault="005223F8" w:rsidP="00677010">
      <w:pPr>
        <w:jc w:val="center"/>
        <w:rPr>
          <w:i/>
          <w:iCs/>
        </w:rPr>
      </w:pPr>
    </w:p>
    <w:p w:rsidR="00845C75" w:rsidRPr="00007B66" w:rsidRDefault="00845C75">
      <w:pPr>
        <w:rPr>
          <w:i/>
          <w:iCs/>
        </w:rPr>
      </w:pPr>
    </w:p>
    <w:p w:rsidR="00845C75" w:rsidRPr="00007B66" w:rsidRDefault="00845C75">
      <w:pPr>
        <w:rPr>
          <w:i/>
          <w:iCs/>
        </w:rPr>
      </w:pPr>
    </w:p>
    <w:p w:rsidR="00845C75" w:rsidRPr="00007B66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jc w:val="both"/>
        <w:rPr>
          <w:i/>
          <w:iCs/>
          <w:sz w:val="28"/>
        </w:rPr>
      </w:pPr>
    </w:p>
    <w:p w:rsidR="00845C75" w:rsidRDefault="00845C75">
      <w:pPr>
        <w:pStyle w:val="Nagwek3"/>
        <w:spacing w:line="360" w:lineRule="auto"/>
        <w:jc w:val="both"/>
        <w:rPr>
          <w:b w:val="0"/>
          <w:i/>
          <w:iCs/>
          <w:sz w:val="26"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pStyle w:val="Tytu"/>
        <w:rPr>
          <w:i/>
          <w:iCs/>
          <w:sz w:val="24"/>
          <w:szCs w:val="24"/>
        </w:rPr>
      </w:pPr>
    </w:p>
    <w:p w:rsidR="00845C75" w:rsidRDefault="00845C75">
      <w:pPr>
        <w:pStyle w:val="Tytu"/>
        <w:rPr>
          <w:i/>
          <w:iCs/>
          <w:sz w:val="24"/>
          <w:szCs w:val="24"/>
        </w:rPr>
      </w:pPr>
    </w:p>
    <w:p w:rsidR="00845C75" w:rsidRDefault="00845C75">
      <w:pPr>
        <w:pStyle w:val="Tytu"/>
        <w:rPr>
          <w:i/>
          <w:iCs/>
          <w:sz w:val="24"/>
          <w:szCs w:val="24"/>
        </w:rPr>
      </w:pPr>
    </w:p>
    <w:p w:rsidR="00845C75" w:rsidRDefault="00845C75">
      <w:pPr>
        <w:pStyle w:val="Tytu"/>
        <w:rPr>
          <w:i/>
          <w:iCs/>
          <w:sz w:val="24"/>
          <w:szCs w:val="24"/>
        </w:rPr>
      </w:pPr>
    </w:p>
    <w:p w:rsidR="00845C75" w:rsidRDefault="00845C75">
      <w:pPr>
        <w:pStyle w:val="Tytu"/>
        <w:rPr>
          <w:i/>
          <w:iCs/>
          <w:sz w:val="24"/>
          <w:szCs w:val="24"/>
        </w:rPr>
      </w:pPr>
    </w:p>
    <w:p w:rsidR="00845C75" w:rsidRDefault="00845C75">
      <w:pPr>
        <w:pStyle w:val="Tytu"/>
        <w:rPr>
          <w:i/>
          <w:iCs/>
          <w:sz w:val="24"/>
          <w:szCs w:val="24"/>
        </w:rPr>
      </w:pPr>
    </w:p>
    <w:p w:rsidR="00845C75" w:rsidRDefault="00845C75">
      <w:pPr>
        <w:pStyle w:val="Tytu"/>
        <w:rPr>
          <w:i/>
          <w:iCs/>
          <w:sz w:val="24"/>
          <w:szCs w:val="24"/>
        </w:rPr>
      </w:pPr>
    </w:p>
    <w:p w:rsidR="00845C75" w:rsidRDefault="00845C75">
      <w:pPr>
        <w:pStyle w:val="Tytu"/>
        <w:rPr>
          <w:i/>
          <w:iCs/>
          <w:sz w:val="24"/>
          <w:szCs w:val="24"/>
        </w:rPr>
      </w:pPr>
    </w:p>
    <w:p w:rsidR="00C31391" w:rsidRDefault="00C31391">
      <w:pPr>
        <w:pStyle w:val="Tytu"/>
        <w:rPr>
          <w:i/>
          <w:iCs/>
          <w:sz w:val="24"/>
          <w:szCs w:val="24"/>
        </w:rPr>
      </w:pPr>
    </w:p>
    <w:p w:rsidR="00007B66" w:rsidRDefault="00845C75">
      <w:pPr>
        <w:jc w:val="center"/>
        <w:rPr>
          <w:b/>
          <w:bCs/>
          <w:sz w:val="28"/>
          <w:szCs w:val="28"/>
        </w:rPr>
      </w:pPr>
      <w:r>
        <w:rPr>
          <w:b/>
          <w:i/>
          <w:iCs/>
          <w:sz w:val="24"/>
          <w:szCs w:val="24"/>
        </w:rPr>
        <w:lastRenderedPageBreak/>
        <w:t>Kopi</w:t>
      </w:r>
      <w:r w:rsidR="00677010">
        <w:rPr>
          <w:b/>
          <w:i/>
          <w:iCs/>
          <w:sz w:val="24"/>
          <w:szCs w:val="24"/>
        </w:rPr>
        <w:t>a</w:t>
      </w:r>
      <w:r>
        <w:rPr>
          <w:b/>
          <w:i/>
          <w:iCs/>
          <w:sz w:val="24"/>
          <w:szCs w:val="24"/>
        </w:rPr>
        <w:t xml:space="preserve"> uprawnień projektanta </w:t>
      </w:r>
      <w:r w:rsidR="002364FC">
        <w:rPr>
          <w:b/>
          <w:bCs/>
          <w:noProof/>
          <w:sz w:val="28"/>
          <w:szCs w:val="28"/>
        </w:rPr>
        <w:drawing>
          <wp:inline distT="0" distB="0" distL="0" distR="0">
            <wp:extent cx="5829935" cy="8054340"/>
            <wp:effectExtent l="0" t="0" r="0" b="3810"/>
            <wp:docPr id="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935" cy="805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64FC"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5932805" cy="8324850"/>
            <wp:effectExtent l="0" t="0" r="0" b="0"/>
            <wp:docPr id="4" name="Obraz 4" descr="Uprawnienia AS st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prawnienia AS st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AB7" w:rsidRDefault="005D3AB7">
      <w:pPr>
        <w:jc w:val="center"/>
        <w:rPr>
          <w:b/>
          <w:i/>
          <w:iCs/>
          <w:sz w:val="24"/>
          <w:szCs w:val="24"/>
        </w:rPr>
      </w:pPr>
    </w:p>
    <w:p w:rsidR="005D3AB7" w:rsidRDefault="005D3AB7">
      <w:pPr>
        <w:jc w:val="center"/>
        <w:rPr>
          <w:b/>
          <w:i/>
          <w:iCs/>
          <w:sz w:val="24"/>
          <w:szCs w:val="24"/>
        </w:rPr>
      </w:pPr>
    </w:p>
    <w:p w:rsidR="005D3AB7" w:rsidRDefault="005D3AB7">
      <w:pPr>
        <w:jc w:val="center"/>
        <w:rPr>
          <w:b/>
          <w:i/>
          <w:iCs/>
          <w:sz w:val="24"/>
          <w:szCs w:val="24"/>
        </w:rPr>
      </w:pPr>
    </w:p>
    <w:p w:rsidR="005D3AB7" w:rsidRDefault="005D3AB7">
      <w:pPr>
        <w:jc w:val="center"/>
        <w:rPr>
          <w:b/>
          <w:i/>
          <w:iCs/>
          <w:sz w:val="24"/>
          <w:szCs w:val="24"/>
        </w:rPr>
      </w:pPr>
    </w:p>
    <w:p w:rsidR="00845C75" w:rsidRDefault="00845C75">
      <w:pPr>
        <w:jc w:val="center"/>
        <w:rPr>
          <w:b/>
          <w:i/>
          <w:iCs/>
          <w:sz w:val="24"/>
          <w:szCs w:val="24"/>
        </w:rPr>
      </w:pPr>
      <w:r>
        <w:rPr>
          <w:b/>
          <w:i/>
          <w:iCs/>
          <w:sz w:val="24"/>
          <w:szCs w:val="24"/>
        </w:rPr>
        <w:t>Kop</w:t>
      </w:r>
      <w:r w:rsidR="00906283">
        <w:rPr>
          <w:b/>
          <w:i/>
          <w:iCs/>
          <w:sz w:val="24"/>
          <w:szCs w:val="24"/>
        </w:rPr>
        <w:t>ia</w:t>
      </w:r>
      <w:r>
        <w:rPr>
          <w:b/>
          <w:i/>
          <w:iCs/>
          <w:sz w:val="24"/>
          <w:szCs w:val="24"/>
        </w:rPr>
        <w:t xml:space="preserve"> zaświadcze</w:t>
      </w:r>
      <w:r w:rsidR="00906283">
        <w:rPr>
          <w:b/>
          <w:i/>
          <w:iCs/>
          <w:sz w:val="24"/>
          <w:szCs w:val="24"/>
        </w:rPr>
        <w:t>nia</w:t>
      </w:r>
      <w:r>
        <w:rPr>
          <w:b/>
          <w:i/>
          <w:iCs/>
          <w:sz w:val="24"/>
          <w:szCs w:val="24"/>
        </w:rPr>
        <w:t xml:space="preserve"> o członkostwie w Izbie Inżynierów Budownictwa</w:t>
      </w:r>
    </w:p>
    <w:p w:rsidR="00845C75" w:rsidRDefault="00845C75">
      <w:pPr>
        <w:jc w:val="center"/>
        <w:rPr>
          <w:i/>
          <w:iCs/>
        </w:rPr>
      </w:pPr>
    </w:p>
    <w:p w:rsidR="00845C75" w:rsidRDefault="005223F8">
      <w:pPr>
        <w:rPr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497.25pt">
            <v:imagedata r:id="rId10" o:title="AS_2019"/>
          </v:shape>
        </w:pict>
      </w:r>
    </w:p>
    <w:p w:rsidR="005D3AB7" w:rsidRDefault="005D3AB7">
      <w:pPr>
        <w:rPr>
          <w:i/>
          <w:iCs/>
        </w:rPr>
      </w:pPr>
    </w:p>
    <w:p w:rsidR="00845C75" w:rsidRDefault="00845C75">
      <w:pPr>
        <w:rPr>
          <w:i/>
          <w:iCs/>
        </w:rPr>
      </w:pPr>
    </w:p>
    <w:p w:rsidR="00845C75" w:rsidRDefault="00845C75">
      <w:pPr>
        <w:jc w:val="center"/>
        <w:rPr>
          <w:i/>
          <w:iCs/>
        </w:rPr>
      </w:pPr>
    </w:p>
    <w:p w:rsidR="005831E7" w:rsidRDefault="005831E7">
      <w:pPr>
        <w:jc w:val="center"/>
        <w:rPr>
          <w:i/>
          <w:iCs/>
        </w:rPr>
      </w:pPr>
    </w:p>
    <w:p w:rsidR="005831E7" w:rsidRDefault="005831E7">
      <w:pPr>
        <w:jc w:val="center"/>
        <w:rPr>
          <w:i/>
          <w:iCs/>
        </w:rPr>
      </w:pPr>
    </w:p>
    <w:p w:rsidR="005831E7" w:rsidRDefault="005831E7">
      <w:pPr>
        <w:jc w:val="center"/>
        <w:rPr>
          <w:i/>
          <w:iCs/>
        </w:rPr>
      </w:pPr>
    </w:p>
    <w:p w:rsidR="005831E7" w:rsidRDefault="005831E7">
      <w:pPr>
        <w:jc w:val="center"/>
        <w:rPr>
          <w:i/>
          <w:iCs/>
        </w:rPr>
      </w:pPr>
    </w:p>
    <w:p w:rsidR="00906283" w:rsidRDefault="00906283">
      <w:pPr>
        <w:rPr>
          <w:b/>
          <w:i/>
          <w:iCs/>
          <w:sz w:val="24"/>
          <w:szCs w:val="24"/>
        </w:rPr>
      </w:pPr>
      <w:r>
        <w:rPr>
          <w:b/>
          <w:i/>
          <w:iCs/>
          <w:sz w:val="24"/>
          <w:szCs w:val="24"/>
        </w:rPr>
        <w:br w:type="page"/>
      </w:r>
    </w:p>
    <w:p w:rsidR="00845C75" w:rsidRPr="00007B66" w:rsidRDefault="00845C75">
      <w:pPr>
        <w:spacing w:line="360" w:lineRule="auto"/>
        <w:jc w:val="center"/>
        <w:rPr>
          <w:b/>
          <w:i/>
          <w:iCs/>
          <w:sz w:val="24"/>
          <w:szCs w:val="24"/>
        </w:rPr>
      </w:pPr>
      <w:r w:rsidRPr="00007B66">
        <w:rPr>
          <w:b/>
          <w:i/>
          <w:iCs/>
          <w:sz w:val="24"/>
          <w:szCs w:val="24"/>
        </w:rPr>
        <w:lastRenderedPageBreak/>
        <w:t>OPIS TECHNICZNY</w:t>
      </w:r>
    </w:p>
    <w:p w:rsidR="00F00890" w:rsidRPr="00007B66" w:rsidRDefault="00F00890">
      <w:pPr>
        <w:ind w:left="1416" w:firstLine="708"/>
        <w:rPr>
          <w:b/>
          <w:bCs/>
          <w:i/>
          <w:sz w:val="28"/>
        </w:rPr>
      </w:pPr>
    </w:p>
    <w:p w:rsidR="00D22366" w:rsidRPr="00007B66" w:rsidRDefault="00007B66" w:rsidP="00D22366">
      <w:pPr>
        <w:jc w:val="center"/>
        <w:rPr>
          <w:b/>
          <w:bCs/>
          <w:i/>
          <w:sz w:val="28"/>
        </w:rPr>
      </w:pPr>
      <w:r w:rsidRPr="00007B66">
        <w:rPr>
          <w:b/>
          <w:bCs/>
          <w:i/>
          <w:sz w:val="28"/>
        </w:rPr>
        <w:t>B</w:t>
      </w:r>
      <w:r w:rsidR="00D22366" w:rsidRPr="00007B66">
        <w:rPr>
          <w:b/>
          <w:bCs/>
          <w:i/>
          <w:sz w:val="28"/>
        </w:rPr>
        <w:t>udowa</w:t>
      </w:r>
      <w:r w:rsidR="0077183C">
        <w:rPr>
          <w:b/>
          <w:bCs/>
          <w:i/>
          <w:sz w:val="28"/>
        </w:rPr>
        <w:t xml:space="preserve"> jezdni</w:t>
      </w:r>
      <w:r w:rsidR="00D22366" w:rsidRPr="00007B66">
        <w:rPr>
          <w:b/>
          <w:bCs/>
          <w:i/>
          <w:sz w:val="28"/>
        </w:rPr>
        <w:t xml:space="preserve"> ulicy Jana Pawła II w Osielsku</w:t>
      </w:r>
    </w:p>
    <w:p w:rsidR="00845C75" w:rsidRPr="00007B66" w:rsidRDefault="00D22366" w:rsidP="00D22366">
      <w:pPr>
        <w:jc w:val="center"/>
        <w:rPr>
          <w:b/>
          <w:i/>
          <w:iCs/>
          <w:sz w:val="24"/>
          <w:szCs w:val="24"/>
        </w:rPr>
      </w:pPr>
      <w:r w:rsidRPr="00007B66">
        <w:rPr>
          <w:b/>
          <w:bCs/>
          <w:i/>
          <w:sz w:val="28"/>
        </w:rPr>
        <w:t>na odcinku od ulicy Jeziorańskiej do ulicy Kąty</w:t>
      </w:r>
    </w:p>
    <w:p w:rsidR="005D3AB7" w:rsidRDefault="005D3AB7" w:rsidP="005D3AB7">
      <w:pPr>
        <w:jc w:val="center"/>
        <w:rPr>
          <w:b/>
          <w:i/>
          <w:iCs/>
          <w:sz w:val="22"/>
          <w:szCs w:val="24"/>
        </w:rPr>
      </w:pPr>
      <w:r w:rsidRPr="00A4473B">
        <w:rPr>
          <w:b/>
          <w:bCs/>
          <w:i/>
          <w:color w:val="FF0000"/>
          <w:sz w:val="28"/>
        </w:rPr>
        <w:t xml:space="preserve">ETAP </w:t>
      </w:r>
      <w:r>
        <w:rPr>
          <w:b/>
          <w:bCs/>
          <w:i/>
          <w:color w:val="FF0000"/>
          <w:sz w:val="28"/>
        </w:rPr>
        <w:t>III</w:t>
      </w:r>
    </w:p>
    <w:p w:rsidR="005D3AB7" w:rsidRPr="005D3AB7" w:rsidRDefault="005D3AB7" w:rsidP="005D3AB7">
      <w:pPr>
        <w:jc w:val="center"/>
        <w:rPr>
          <w:b/>
          <w:bCs/>
          <w:i/>
          <w:color w:val="FF0000"/>
          <w:sz w:val="28"/>
        </w:rPr>
      </w:pPr>
      <w:r w:rsidRPr="005D3AB7">
        <w:rPr>
          <w:b/>
          <w:bCs/>
          <w:i/>
          <w:color w:val="FF0000"/>
          <w:sz w:val="28"/>
        </w:rPr>
        <w:t>ul. Jana Pawła II od km 0+000 do km 1+159,22</w:t>
      </w:r>
    </w:p>
    <w:p w:rsidR="005D3AB7" w:rsidRDefault="005D3AB7" w:rsidP="00380A31">
      <w:pPr>
        <w:jc w:val="center"/>
        <w:rPr>
          <w:b/>
          <w:bCs/>
          <w:i/>
          <w:color w:val="FF0000"/>
          <w:sz w:val="28"/>
        </w:rPr>
      </w:pPr>
      <w:r w:rsidRPr="005D3AB7">
        <w:rPr>
          <w:b/>
          <w:bCs/>
          <w:i/>
          <w:color w:val="FF0000"/>
          <w:sz w:val="28"/>
        </w:rPr>
        <w:t xml:space="preserve">(w zakresie chodnika po stronie </w:t>
      </w:r>
      <w:r w:rsidR="00380A31">
        <w:rPr>
          <w:b/>
          <w:bCs/>
          <w:i/>
          <w:color w:val="FF0000"/>
          <w:sz w:val="28"/>
        </w:rPr>
        <w:t>zachodniej i zatok autobusowych</w:t>
      </w:r>
      <w:r w:rsidRPr="005D3AB7">
        <w:rPr>
          <w:b/>
          <w:bCs/>
          <w:i/>
          <w:color w:val="FF0000"/>
          <w:sz w:val="28"/>
        </w:rPr>
        <w:t>)</w:t>
      </w:r>
    </w:p>
    <w:p w:rsidR="005D3AB7" w:rsidRDefault="005D3AB7" w:rsidP="005D3AB7">
      <w:pPr>
        <w:jc w:val="center"/>
        <w:rPr>
          <w:b/>
          <w:bCs/>
          <w:i/>
          <w:color w:val="FF0000"/>
          <w:sz w:val="28"/>
        </w:rPr>
      </w:pPr>
    </w:p>
    <w:p w:rsidR="00845C75" w:rsidRPr="00532C9F" w:rsidRDefault="00845C75">
      <w:pPr>
        <w:spacing w:line="360" w:lineRule="auto"/>
        <w:rPr>
          <w:b/>
          <w:i/>
          <w:iCs/>
          <w:sz w:val="22"/>
          <w:szCs w:val="24"/>
        </w:rPr>
      </w:pPr>
      <w:r w:rsidRPr="00532C9F">
        <w:rPr>
          <w:b/>
          <w:i/>
          <w:iCs/>
          <w:sz w:val="22"/>
          <w:szCs w:val="24"/>
        </w:rPr>
        <w:t>1. Informacje ogólne</w:t>
      </w:r>
    </w:p>
    <w:p w:rsidR="00F00890" w:rsidRPr="00143D69" w:rsidRDefault="00F00890">
      <w:pPr>
        <w:spacing w:line="360" w:lineRule="auto"/>
        <w:rPr>
          <w:b/>
          <w:i/>
          <w:iCs/>
          <w:sz w:val="8"/>
          <w:szCs w:val="8"/>
        </w:rPr>
      </w:pPr>
    </w:p>
    <w:p w:rsidR="00845C75" w:rsidRPr="00532C9F" w:rsidRDefault="00845C75">
      <w:pPr>
        <w:spacing w:line="360" w:lineRule="auto"/>
        <w:rPr>
          <w:i/>
          <w:iCs/>
          <w:sz w:val="22"/>
        </w:rPr>
      </w:pPr>
      <w:r w:rsidRPr="00532C9F">
        <w:rPr>
          <w:b/>
          <w:i/>
          <w:iCs/>
          <w:sz w:val="22"/>
        </w:rPr>
        <w:t>1.1 Podstawy opracowania</w:t>
      </w:r>
    </w:p>
    <w:p w:rsidR="00845C75" w:rsidRPr="00532C9F" w:rsidRDefault="00845C75">
      <w:pPr>
        <w:tabs>
          <w:tab w:val="left" w:pos="0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</w:rPr>
        <w:tab/>
      </w:r>
      <w:r w:rsidRPr="00532C9F">
        <w:rPr>
          <w:i/>
          <w:iCs/>
          <w:sz w:val="22"/>
          <w:lang w:bidi="he-IL"/>
        </w:rPr>
        <w:t>Projekt opracowano w oparciu o następujące materiały:</w:t>
      </w:r>
    </w:p>
    <w:p w:rsidR="00845C75" w:rsidRPr="00532C9F" w:rsidRDefault="00845C75">
      <w:pPr>
        <w:tabs>
          <w:tab w:val="left" w:pos="3828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-Umowa z inwestorem, Nr 342/8</w:t>
      </w:r>
      <w:r w:rsidR="00D22366" w:rsidRPr="00532C9F">
        <w:rPr>
          <w:i/>
          <w:iCs/>
          <w:sz w:val="22"/>
          <w:lang w:bidi="he-IL"/>
        </w:rPr>
        <w:t>5</w:t>
      </w:r>
      <w:r w:rsidRPr="00532C9F">
        <w:rPr>
          <w:i/>
          <w:iCs/>
          <w:sz w:val="22"/>
          <w:lang w:bidi="he-IL"/>
        </w:rPr>
        <w:t>/10 z dnia 27.04.2010r</w:t>
      </w:r>
    </w:p>
    <w:p w:rsidR="00845C75" w:rsidRPr="00532C9F" w:rsidRDefault="00845C75">
      <w:pPr>
        <w:tabs>
          <w:tab w:val="left" w:pos="3828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Wytyczne do projektowania wydane przez Urząd Gminy w Osielsku</w:t>
      </w:r>
    </w:p>
    <w:p w:rsidR="00845C75" w:rsidRPr="00532C9F" w:rsidRDefault="00845C75">
      <w:pPr>
        <w:tabs>
          <w:tab w:val="left" w:pos="3828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Dokumentacja geotechniczna podłoża gruntowego– wykonana przez mgr. Inż. Mieczysława Antoniaka,</w:t>
      </w:r>
    </w:p>
    <w:p w:rsidR="00845C75" w:rsidRPr="00532C9F" w:rsidRDefault="00845C75">
      <w:pPr>
        <w:tabs>
          <w:tab w:val="left" w:pos="3828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 xml:space="preserve">- Mapa sytuacyjno - wysokościowa z uzbrojeniem terenu w skali 1:500, wykonana </w:t>
      </w:r>
    </w:p>
    <w:p w:rsidR="00845C75" w:rsidRPr="00532C9F" w:rsidRDefault="00845C75">
      <w:pPr>
        <w:tabs>
          <w:tab w:val="left" w:pos="3828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przez Przedsiębiorstwo Geodezyjno - Projektowe "GEOPREX"s.c.,</w:t>
      </w:r>
    </w:p>
    <w:p w:rsidR="00845C75" w:rsidRPr="00532C9F" w:rsidRDefault="00845C75">
      <w:pPr>
        <w:tabs>
          <w:tab w:val="left" w:pos="3828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Obowiązujące przepisy i normy,</w:t>
      </w:r>
    </w:p>
    <w:p w:rsidR="00845C75" w:rsidRPr="00532C9F" w:rsidRDefault="00845C75">
      <w:pPr>
        <w:tabs>
          <w:tab w:val="left" w:pos="3828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Uzgodnienia i warunki gestorów uzbrojenia,</w:t>
      </w:r>
    </w:p>
    <w:p w:rsidR="007276EA" w:rsidRPr="00532C9F" w:rsidRDefault="007276EA">
      <w:pPr>
        <w:tabs>
          <w:tab w:val="left" w:pos="3828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Zlecenie Inwestora na wydzielenie zakresu dla realizacji etapu III.</w:t>
      </w:r>
    </w:p>
    <w:p w:rsidR="00845C75" w:rsidRPr="00532C9F" w:rsidRDefault="00845C75">
      <w:pPr>
        <w:tabs>
          <w:tab w:val="left" w:pos="3828"/>
        </w:tabs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Wizja lokalna w terenie,</w:t>
      </w: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  <w:szCs w:val="24"/>
        </w:rPr>
      </w:pPr>
    </w:p>
    <w:p w:rsidR="00845C75" w:rsidRPr="00532C9F" w:rsidRDefault="00845C75">
      <w:pPr>
        <w:spacing w:line="360" w:lineRule="auto"/>
        <w:rPr>
          <w:bCs/>
          <w:i/>
          <w:iCs/>
          <w:sz w:val="22"/>
        </w:rPr>
      </w:pPr>
      <w:r w:rsidRPr="00532C9F">
        <w:rPr>
          <w:b/>
          <w:i/>
          <w:iCs/>
          <w:sz w:val="22"/>
        </w:rPr>
        <w:t>1.2. Nazwa inwestycji</w:t>
      </w:r>
    </w:p>
    <w:p w:rsidR="00845C75" w:rsidRPr="00532C9F" w:rsidRDefault="00845C75" w:rsidP="007276EA">
      <w:pPr>
        <w:spacing w:line="360" w:lineRule="auto"/>
        <w:ind w:firstLine="708"/>
        <w:rPr>
          <w:bCs/>
          <w:i/>
          <w:sz w:val="22"/>
        </w:rPr>
      </w:pPr>
      <w:r w:rsidRPr="00532C9F">
        <w:rPr>
          <w:bCs/>
          <w:i/>
          <w:iCs/>
          <w:sz w:val="22"/>
        </w:rPr>
        <w:t xml:space="preserve">Przedmiotem inwestycji jest </w:t>
      </w:r>
      <w:r w:rsidR="00744B9B" w:rsidRPr="00532C9F">
        <w:rPr>
          <w:bCs/>
          <w:i/>
          <w:sz w:val="22"/>
        </w:rPr>
        <w:t>budowa ulicy Jana Pawła II w Osielsku na odcinku od ulicy Jeziorańskiej do ulicy Kąty</w:t>
      </w:r>
      <w:r w:rsidR="005E223B" w:rsidRPr="00532C9F">
        <w:rPr>
          <w:bCs/>
          <w:i/>
          <w:sz w:val="22"/>
        </w:rPr>
        <w:t xml:space="preserve"> w zakresie chodnika po stronie z</w:t>
      </w:r>
      <w:r w:rsidR="007276EA" w:rsidRPr="00532C9F">
        <w:rPr>
          <w:bCs/>
          <w:i/>
          <w:sz w:val="22"/>
        </w:rPr>
        <w:t>achodniej i zatok autobusowych</w:t>
      </w:r>
      <w:r w:rsidR="005E223B" w:rsidRPr="00532C9F">
        <w:rPr>
          <w:bCs/>
          <w:i/>
          <w:sz w:val="22"/>
        </w:rPr>
        <w:t>.</w:t>
      </w:r>
    </w:p>
    <w:p w:rsidR="00845C75" w:rsidRPr="00532C9F" w:rsidRDefault="00845C75" w:rsidP="006B2B29">
      <w:pPr>
        <w:spacing w:line="360" w:lineRule="auto"/>
        <w:rPr>
          <w:b/>
          <w:i/>
          <w:iCs/>
          <w:sz w:val="24"/>
          <w:szCs w:val="24"/>
        </w:rPr>
      </w:pPr>
    </w:p>
    <w:p w:rsidR="00845C75" w:rsidRPr="00532C9F" w:rsidRDefault="00845C75" w:rsidP="00113E2A">
      <w:pPr>
        <w:tabs>
          <w:tab w:val="left" w:pos="0"/>
        </w:tabs>
        <w:spacing w:line="360" w:lineRule="auto"/>
        <w:jc w:val="both"/>
        <w:rPr>
          <w:b/>
          <w:i/>
          <w:iCs/>
          <w:sz w:val="22"/>
        </w:rPr>
      </w:pPr>
      <w:r w:rsidRPr="00532C9F">
        <w:rPr>
          <w:i/>
          <w:iCs/>
        </w:rPr>
        <w:t>.</w:t>
      </w:r>
      <w:r w:rsidRPr="00532C9F">
        <w:rPr>
          <w:b/>
          <w:i/>
          <w:iCs/>
          <w:sz w:val="22"/>
        </w:rPr>
        <w:t>1.3. Opis ogólny inwestycji</w:t>
      </w:r>
    </w:p>
    <w:p w:rsidR="007C6DD3" w:rsidRPr="00532C9F" w:rsidRDefault="00845C75" w:rsidP="005E223B">
      <w:pPr>
        <w:pStyle w:val="Teksttreci1"/>
        <w:shd w:val="clear" w:color="auto" w:fill="auto"/>
        <w:spacing w:line="403" w:lineRule="exact"/>
        <w:ind w:right="-1" w:firstLine="708"/>
        <w:jc w:val="both"/>
        <w:rPr>
          <w:rFonts w:ascii="Times New Roman" w:hAnsi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Projektowana </w:t>
      </w:r>
      <w:r w:rsidR="00744B9B"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odcinek </w:t>
      </w:r>
      <w:r w:rsidR="005E223B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 xml:space="preserve">chodnika </w:t>
      </w: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>zlokalizowan</w:t>
      </w:r>
      <w:r w:rsidR="00744B9B" w:rsidRPr="00532C9F">
        <w:rPr>
          <w:rFonts w:ascii="Times New Roman" w:hAnsi="Times New Roman"/>
          <w:i/>
          <w:iCs/>
          <w:sz w:val="22"/>
          <w:szCs w:val="20"/>
          <w:lang w:bidi="he-IL"/>
        </w:rPr>
        <w:t>y</w:t>
      </w:r>
      <w:r w:rsidR="00341618"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 jest na terenie zabudowanym w </w:t>
      </w: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>miejscowości Osielsko Gmina Osielsko p</w:t>
      </w:r>
      <w:r w:rsidR="00744B9B" w:rsidRPr="00532C9F">
        <w:rPr>
          <w:rFonts w:ascii="Times New Roman" w:hAnsi="Times New Roman"/>
          <w:i/>
          <w:iCs/>
          <w:sz w:val="22"/>
          <w:szCs w:val="20"/>
          <w:lang w:bidi="he-IL"/>
        </w:rPr>
        <w:t>omi</w:t>
      </w:r>
      <w:r w:rsidR="00C0028E" w:rsidRPr="00532C9F">
        <w:rPr>
          <w:rFonts w:ascii="Times New Roman" w:hAnsi="Times New Roman"/>
          <w:i/>
          <w:iCs/>
          <w:sz w:val="22"/>
          <w:szCs w:val="20"/>
          <w:lang w:bidi="he-IL"/>
        </w:rPr>
        <w:t>ę</w:t>
      </w:r>
      <w:r w:rsidR="00744B9B"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dzy ulicami </w:t>
      </w:r>
      <w:r w:rsidR="00C0028E"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Jeziorańską i Kąty. </w:t>
      </w:r>
      <w:r w:rsidR="007C6DD3" w:rsidRPr="00532C9F">
        <w:rPr>
          <w:rFonts w:ascii="Times New Roman" w:hAnsi="Times New Roman"/>
          <w:i/>
          <w:iCs/>
          <w:sz w:val="22"/>
          <w:szCs w:val="20"/>
          <w:lang w:bidi="he-IL"/>
        </w:rPr>
        <w:t>Prawie na całej długości droga przebiega przez teren nieużytków częściowo zadrzewionych i zakrzewionych o małym zagospodarowaniu terenów sąsiednich. Głównie są to działki rzemieślnicze, usługowe oraz o zabudowie jednorodzinnej.</w:t>
      </w:r>
    </w:p>
    <w:p w:rsidR="004A06EB" w:rsidRPr="00532C9F" w:rsidRDefault="004A06EB" w:rsidP="005E223B">
      <w:pPr>
        <w:pStyle w:val="Teksttreci1"/>
        <w:shd w:val="clear" w:color="auto" w:fill="auto"/>
        <w:spacing w:line="403" w:lineRule="exact"/>
        <w:ind w:right="-1" w:firstLine="708"/>
        <w:jc w:val="both"/>
        <w:rPr>
          <w:rFonts w:ascii="Times New Roman" w:hAnsi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Przewiduje się, że </w:t>
      </w:r>
      <w:r w:rsidR="000C7B43">
        <w:rPr>
          <w:rFonts w:ascii="Times New Roman" w:hAnsi="Times New Roman"/>
          <w:i/>
          <w:iCs/>
          <w:sz w:val="22"/>
          <w:szCs w:val="20"/>
          <w:lang w:val="pl-PL" w:bidi="he-IL"/>
        </w:rPr>
        <w:t>ul.</w:t>
      </w: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 Jana Pawła II-go kursować będą autobusy komunikacji publicznej w związku z powyższym uwzględniono w projekcielokalizację przystanków autobusowych z zatokami. Pierwsz</w:t>
      </w:r>
      <w:r w:rsidR="00906283"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a para </w:t>
      </w: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w rejonie skrzyżowania z ul. Kolonijnej, </w:t>
      </w:r>
      <w:r w:rsidR="00906283"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a </w:t>
      </w: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>drug</w:t>
      </w:r>
      <w:r w:rsidR="00906283" w:rsidRPr="00532C9F">
        <w:rPr>
          <w:rFonts w:ascii="Times New Roman" w:hAnsi="Times New Roman"/>
          <w:i/>
          <w:iCs/>
          <w:sz w:val="22"/>
          <w:szCs w:val="20"/>
          <w:lang w:bidi="he-IL"/>
        </w:rPr>
        <w:t>a</w:t>
      </w: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 przy ul. Kąty.</w:t>
      </w:r>
    </w:p>
    <w:p w:rsidR="00911D6E" w:rsidRPr="00532C9F" w:rsidRDefault="00911D6E" w:rsidP="00483808">
      <w:pPr>
        <w:pStyle w:val="Teksttreci1"/>
        <w:shd w:val="clear" w:color="auto" w:fill="auto"/>
        <w:spacing w:line="403" w:lineRule="exact"/>
        <w:ind w:right="-1" w:firstLine="708"/>
        <w:jc w:val="both"/>
        <w:rPr>
          <w:rFonts w:ascii="Times New Roman" w:hAnsi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W ciągu ul. Jana Pawła II </w:t>
      </w:r>
      <w:r w:rsidR="005E223B"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po stronie zachodniej </w:t>
      </w:r>
      <w:r w:rsidR="00B07117" w:rsidRPr="00532C9F">
        <w:rPr>
          <w:rFonts w:ascii="Times New Roman" w:hAnsi="Times New Roman"/>
          <w:i/>
          <w:iCs/>
          <w:sz w:val="22"/>
          <w:szCs w:val="20"/>
          <w:lang w:bidi="he-IL"/>
        </w:rPr>
        <w:t>na odcinkach od km</w:t>
      </w:r>
      <w:r w:rsidR="00906283"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 0+189,16 do km 0+270,02 oraz od km0+859,16 do km 1+007,48</w:t>
      </w: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>zaprojektowano chodnik</w:t>
      </w:r>
      <w:r w:rsidR="007C6DD3" w:rsidRPr="00532C9F">
        <w:rPr>
          <w:rFonts w:ascii="Times New Roman" w:hAnsi="Times New Roman"/>
          <w:i/>
          <w:iCs/>
          <w:sz w:val="22"/>
          <w:szCs w:val="20"/>
          <w:lang w:bidi="he-IL"/>
        </w:rPr>
        <w:t>szer. 2m</w:t>
      </w:r>
      <w:r w:rsidR="005E223B"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 odsunięty od jezdni.</w:t>
      </w:r>
    </w:p>
    <w:p w:rsidR="005E223B" w:rsidRPr="00532C9F" w:rsidRDefault="005E223B" w:rsidP="00376A15">
      <w:pPr>
        <w:spacing w:line="360" w:lineRule="auto"/>
        <w:ind w:firstLine="708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t>Poniżej zestawiono numery działek na których zlokalizowano inwestycję (zestawienie dla całości inwestycji – etap I÷III):</w:t>
      </w:r>
    </w:p>
    <w:p w:rsidR="00376A15" w:rsidRPr="00532C9F" w:rsidRDefault="00376A15" w:rsidP="00376A15">
      <w:pPr>
        <w:spacing w:line="360" w:lineRule="auto"/>
        <w:ind w:firstLine="708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lastRenderedPageBreak/>
        <w:t>Działki pasa drogowego:</w:t>
      </w:r>
    </w:p>
    <w:p w:rsidR="00376A15" w:rsidRPr="00532C9F" w:rsidRDefault="00376A15" w:rsidP="00376A15">
      <w:pPr>
        <w:spacing w:line="360" w:lineRule="auto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t>10/35, 10/36, 11, 17/16, 17/19, 17/21, 17/26, 17/40, 18/20, 19/21, 19/32, 24/3, 24/56, 24/64, 24/67, 24/73, 24/80, 24/81, 24/86, 24/94, 25/5, 77/3, 80/13, 80/17, 581/10, 584/12</w:t>
      </w:r>
    </w:p>
    <w:p w:rsidR="00376A15" w:rsidRPr="00532C9F" w:rsidRDefault="00376A15">
      <w:pPr>
        <w:spacing w:line="360" w:lineRule="auto"/>
        <w:ind w:firstLine="708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t>Działki ulegające podziałowi:</w:t>
      </w:r>
    </w:p>
    <w:p w:rsidR="00376A15" w:rsidRPr="00532C9F" w:rsidRDefault="00376A15" w:rsidP="00376A15">
      <w:pPr>
        <w:spacing w:line="360" w:lineRule="auto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t>10/29, 12/2, 18/8, 18/10, 18/15, 24/65, 24/100, 78, 79, 80/1, 80/18, 581/6, 581/9, 581/11</w:t>
      </w:r>
    </w:p>
    <w:p w:rsidR="002A0775" w:rsidRPr="00532C9F" w:rsidRDefault="002A0775">
      <w:pPr>
        <w:spacing w:line="360" w:lineRule="auto"/>
        <w:jc w:val="both"/>
        <w:rPr>
          <w:i/>
          <w:iCs/>
          <w:sz w:val="22"/>
        </w:rPr>
      </w:pPr>
    </w:p>
    <w:p w:rsidR="00845C75" w:rsidRPr="00532C9F" w:rsidRDefault="00845C75">
      <w:pPr>
        <w:spacing w:line="360" w:lineRule="auto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t>Projektowane roboty drogowe obejmują: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-zdjęcie warstwy humusu pod projektowany chodnik,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korytowanie pod nawierzchnię chodnika,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ustawienie krawężników, oporników drogowych oraz obrzeży chodnikowych,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wykonanie podsypki piaskowej</w:t>
      </w:r>
      <w:r>
        <w:rPr>
          <w:rFonts w:ascii="Times New Roman" w:hAnsi="Times New Roman"/>
          <w:i/>
          <w:iCs/>
          <w:sz w:val="22"/>
          <w:szCs w:val="20"/>
          <w:lang w:val="pl-PL" w:eastAsia="pl-PL"/>
        </w:rPr>
        <w:t xml:space="preserve"> pod nawierzchnię chodnika</w:t>
      </w: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 xml:space="preserve">- wykonanie </w:t>
      </w:r>
      <w:r>
        <w:rPr>
          <w:rFonts w:ascii="Times New Roman" w:hAnsi="Times New Roman"/>
          <w:i/>
          <w:iCs/>
          <w:sz w:val="22"/>
          <w:szCs w:val="20"/>
          <w:lang w:val="pl-PL" w:eastAsia="pl-PL"/>
        </w:rPr>
        <w:t>ulepszonego podłoża</w:t>
      </w: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 xml:space="preserve"> z kruszywa </w:t>
      </w:r>
      <w:r>
        <w:rPr>
          <w:rFonts w:ascii="Times New Roman" w:hAnsi="Times New Roman"/>
          <w:i/>
          <w:iCs/>
          <w:sz w:val="22"/>
          <w:szCs w:val="20"/>
          <w:lang w:val="pl-PL" w:eastAsia="pl-PL"/>
        </w:rPr>
        <w:t>stabilizowanego cementem</w:t>
      </w: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wykonanie  podbudowy zasadniczej z chudego betonu,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wykonanie poszczególnych warstw konstrukcyjnych chodnika,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wykonanie zatok autobusowych z kostki kamiennej,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wykonanie niezbędnych robót ziemnych pod planowaną zieleń przydrożną,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wykonanie poboczy,</w:t>
      </w:r>
    </w:p>
    <w:p w:rsidR="000C7B43" w:rsidRPr="00F420A7" w:rsidRDefault="000C7B43" w:rsidP="000C7B43">
      <w:pPr>
        <w:pStyle w:val="Teksttreci1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wykonanie przepust</w:t>
      </w:r>
      <w:r>
        <w:rPr>
          <w:rFonts w:ascii="Times New Roman" w:hAnsi="Times New Roman"/>
          <w:i/>
          <w:iCs/>
          <w:sz w:val="22"/>
          <w:szCs w:val="20"/>
          <w:lang w:val="pl-PL" w:eastAsia="pl-PL"/>
        </w:rPr>
        <w:t>u</w:t>
      </w: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,</w:t>
      </w:r>
    </w:p>
    <w:p w:rsidR="000C7B43" w:rsidRDefault="000C7B43" w:rsidP="000C7B43">
      <w:pPr>
        <w:pStyle w:val="Teksttreci1"/>
        <w:shd w:val="clear" w:color="auto" w:fill="auto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F420A7">
        <w:rPr>
          <w:rFonts w:ascii="Times New Roman" w:hAnsi="Times New Roman"/>
          <w:i/>
          <w:iCs/>
          <w:sz w:val="22"/>
          <w:szCs w:val="20"/>
          <w:lang w:val="pl-PL" w:eastAsia="pl-PL"/>
        </w:rPr>
        <w:t>- oznakowanie poziome i pionowe</w:t>
      </w:r>
    </w:p>
    <w:p w:rsidR="000C7B43" w:rsidRDefault="000C7B43" w:rsidP="000C7B43">
      <w:pPr>
        <w:pStyle w:val="Teksttreci1"/>
        <w:shd w:val="clear" w:color="auto" w:fill="auto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>
        <w:rPr>
          <w:rFonts w:ascii="Times New Roman" w:hAnsi="Times New Roman"/>
          <w:i/>
          <w:iCs/>
          <w:sz w:val="22"/>
          <w:szCs w:val="20"/>
          <w:lang w:val="pl-PL" w:eastAsia="pl-PL"/>
        </w:rPr>
        <w:t>- zakup i ustawienie wiat przystankowych</w:t>
      </w:r>
    </w:p>
    <w:p w:rsidR="00243FCA" w:rsidRPr="000C7B43" w:rsidRDefault="00243FCA" w:rsidP="000C7B43">
      <w:pPr>
        <w:pStyle w:val="Teksttreci1"/>
        <w:shd w:val="clear" w:color="auto" w:fill="auto"/>
        <w:spacing w:line="403" w:lineRule="exact"/>
        <w:ind w:firstLine="0"/>
        <w:jc w:val="both"/>
        <w:rPr>
          <w:rFonts w:ascii="Times New Roman" w:hAnsi="Times New Roman"/>
          <w:i/>
          <w:iCs/>
          <w:sz w:val="22"/>
          <w:szCs w:val="20"/>
          <w:lang w:val="pl-PL" w:eastAsia="pl-PL"/>
        </w:rPr>
      </w:pPr>
      <w:r w:rsidRPr="000C7B43">
        <w:rPr>
          <w:rFonts w:ascii="Times New Roman" w:hAnsi="Times New Roman"/>
          <w:i/>
          <w:iCs/>
          <w:sz w:val="22"/>
          <w:szCs w:val="20"/>
          <w:lang w:val="pl-PL" w:eastAsia="pl-PL"/>
        </w:rPr>
        <w:t>- geodezyjna dokumentacja powykonawcza</w:t>
      </w:r>
    </w:p>
    <w:p w:rsidR="00243FCA" w:rsidRPr="00532C9F" w:rsidRDefault="00243FCA">
      <w:pPr>
        <w:spacing w:line="360" w:lineRule="auto"/>
        <w:jc w:val="both"/>
        <w:rPr>
          <w:i/>
          <w:iCs/>
          <w:sz w:val="22"/>
        </w:rPr>
      </w:pPr>
    </w:p>
    <w:p w:rsidR="00845C75" w:rsidRPr="00532C9F" w:rsidRDefault="00845C75">
      <w:pPr>
        <w:spacing w:line="360" w:lineRule="auto"/>
        <w:rPr>
          <w:b/>
          <w:i/>
          <w:iCs/>
          <w:sz w:val="24"/>
          <w:szCs w:val="24"/>
        </w:rPr>
      </w:pPr>
      <w:r w:rsidRPr="00532C9F">
        <w:rPr>
          <w:b/>
          <w:i/>
          <w:iCs/>
          <w:sz w:val="24"/>
          <w:szCs w:val="24"/>
        </w:rPr>
        <w:t>2. Opis stanu istniejącego</w:t>
      </w: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</w:rPr>
      </w:pPr>
    </w:p>
    <w:p w:rsidR="00845C75" w:rsidRPr="00532C9F" w:rsidRDefault="00845C75">
      <w:pPr>
        <w:spacing w:line="360" w:lineRule="auto"/>
        <w:rPr>
          <w:b/>
          <w:i/>
          <w:iCs/>
          <w:sz w:val="22"/>
        </w:rPr>
      </w:pPr>
      <w:r w:rsidRPr="00532C9F">
        <w:rPr>
          <w:b/>
          <w:i/>
          <w:iCs/>
          <w:sz w:val="22"/>
        </w:rPr>
        <w:t>2.1. Elementy przestrzenne</w:t>
      </w:r>
    </w:p>
    <w:p w:rsidR="00833A96" w:rsidRPr="00532C9F" w:rsidRDefault="00833A96">
      <w:pPr>
        <w:pStyle w:val="Tekstpodstawowywcity2"/>
        <w:ind w:firstLine="0"/>
        <w:rPr>
          <w:szCs w:val="22"/>
        </w:rPr>
      </w:pPr>
      <w:bookmarkStart w:id="0" w:name="_Toc106113377"/>
      <w:bookmarkStart w:id="1" w:name="_Toc106113540"/>
      <w:bookmarkStart w:id="2" w:name="_Toc106113626"/>
      <w:bookmarkStart w:id="3" w:name="_Toc106114037"/>
    </w:p>
    <w:p w:rsidR="00833A96" w:rsidRPr="00532C9F" w:rsidRDefault="00243FCA" w:rsidP="000E22B5">
      <w:pPr>
        <w:spacing w:line="360" w:lineRule="auto"/>
        <w:ind w:firstLine="708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t xml:space="preserve">W stanie obecnym ul. Jana Pawła II jest zrealizowana w zakresie jezdni, skrzyżowań i zjazdów oraz chodnika i ścieżki rowerowej zlokalizowanych po jej wschodniej stronie. W ciągu ulicy Jana Pawła II </w:t>
      </w:r>
      <w:r w:rsidR="000E22B5" w:rsidRPr="00532C9F">
        <w:rPr>
          <w:i/>
          <w:iCs/>
          <w:sz w:val="22"/>
        </w:rPr>
        <w:t>odbywa się zarówno ruch kołowy</w:t>
      </w:r>
      <w:r w:rsidRPr="00532C9F">
        <w:rPr>
          <w:i/>
          <w:iCs/>
          <w:sz w:val="22"/>
        </w:rPr>
        <w:t xml:space="preserve"> jak i pieszo-rowerowy. Ulica ta </w:t>
      </w:r>
      <w:r w:rsidR="000E22B5" w:rsidRPr="00532C9F">
        <w:rPr>
          <w:i/>
          <w:iCs/>
          <w:sz w:val="22"/>
        </w:rPr>
        <w:t>obsługuje przyległe posesje</w:t>
      </w:r>
      <w:r w:rsidRPr="00532C9F">
        <w:rPr>
          <w:i/>
          <w:iCs/>
          <w:sz w:val="22"/>
        </w:rPr>
        <w:t>, ale również może stanowić w sytuacji awaryjnej alternatywę dla drogi krajowej nr 5</w:t>
      </w:r>
      <w:r w:rsidR="000E22B5" w:rsidRPr="00532C9F">
        <w:rPr>
          <w:i/>
          <w:iCs/>
          <w:sz w:val="22"/>
        </w:rPr>
        <w:t>. Łączna długość ulic</w:t>
      </w:r>
      <w:r w:rsidR="005E223B" w:rsidRPr="00532C9F">
        <w:rPr>
          <w:i/>
          <w:iCs/>
          <w:sz w:val="22"/>
        </w:rPr>
        <w:t>y</w:t>
      </w:r>
      <w:r w:rsidR="000E22B5" w:rsidRPr="00532C9F">
        <w:rPr>
          <w:i/>
          <w:iCs/>
          <w:sz w:val="22"/>
        </w:rPr>
        <w:t xml:space="preserve"> wynosi </w:t>
      </w:r>
      <w:r w:rsidRPr="00532C9F">
        <w:rPr>
          <w:i/>
          <w:iCs/>
          <w:sz w:val="22"/>
        </w:rPr>
        <w:t>ok. 1150 m.</w:t>
      </w:r>
      <w:r w:rsidR="000E22B5" w:rsidRPr="00532C9F">
        <w:rPr>
          <w:i/>
          <w:iCs/>
          <w:sz w:val="22"/>
        </w:rPr>
        <w:t xml:space="preserve"> Szerokość istniejącego pasa drogowego wynosi </w:t>
      </w:r>
      <w:r w:rsidRPr="00532C9F">
        <w:rPr>
          <w:i/>
          <w:iCs/>
          <w:sz w:val="22"/>
        </w:rPr>
        <w:t>25</w:t>
      </w:r>
      <w:r w:rsidR="000E22B5" w:rsidRPr="00532C9F">
        <w:rPr>
          <w:i/>
          <w:iCs/>
          <w:sz w:val="22"/>
        </w:rPr>
        <w:t>m. Wzdłuż pasa drogowego znajdują się działki niezabudowane</w:t>
      </w:r>
      <w:r w:rsidRPr="00532C9F">
        <w:rPr>
          <w:i/>
          <w:iCs/>
          <w:sz w:val="22"/>
        </w:rPr>
        <w:t xml:space="preserve"> i zabudowane</w:t>
      </w:r>
      <w:r w:rsidR="000E22B5" w:rsidRPr="00532C9F">
        <w:rPr>
          <w:i/>
          <w:iCs/>
          <w:sz w:val="22"/>
        </w:rPr>
        <w:t>.</w:t>
      </w:r>
    </w:p>
    <w:p w:rsidR="00833A96" w:rsidRPr="00532C9F" w:rsidRDefault="00833A96" w:rsidP="000E22B5">
      <w:pPr>
        <w:spacing w:line="360" w:lineRule="auto"/>
        <w:ind w:firstLine="708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t xml:space="preserve">Istniejący teren jest </w:t>
      </w:r>
      <w:r w:rsidR="000405A8" w:rsidRPr="00532C9F">
        <w:rPr>
          <w:i/>
          <w:iCs/>
          <w:sz w:val="22"/>
        </w:rPr>
        <w:t>mało zróżnicowany</w:t>
      </w:r>
      <w:r w:rsidRPr="00532C9F">
        <w:rPr>
          <w:i/>
          <w:iCs/>
          <w:sz w:val="22"/>
        </w:rPr>
        <w:t xml:space="preserve"> (spadki 0,</w:t>
      </w:r>
      <w:r w:rsidR="00C27398" w:rsidRPr="00532C9F">
        <w:rPr>
          <w:i/>
          <w:iCs/>
          <w:sz w:val="22"/>
        </w:rPr>
        <w:t xml:space="preserve">4 </w:t>
      </w:r>
      <w:r w:rsidRPr="00532C9F">
        <w:rPr>
          <w:i/>
          <w:iCs/>
          <w:sz w:val="22"/>
        </w:rPr>
        <w:t>%</w:t>
      </w:r>
      <w:r w:rsidR="00C27398" w:rsidRPr="00532C9F">
        <w:rPr>
          <w:i/>
          <w:iCs/>
          <w:sz w:val="22"/>
        </w:rPr>
        <w:t>)</w:t>
      </w:r>
      <w:r w:rsidR="000405A8" w:rsidRPr="00532C9F">
        <w:rPr>
          <w:i/>
          <w:iCs/>
          <w:sz w:val="22"/>
        </w:rPr>
        <w:t>, a d</w:t>
      </w:r>
      <w:r w:rsidRPr="00532C9F">
        <w:rPr>
          <w:i/>
          <w:iCs/>
          <w:sz w:val="22"/>
        </w:rPr>
        <w:t xml:space="preserve">eniwelacje dochodzą do </w:t>
      </w:r>
      <w:r w:rsidR="00C27398" w:rsidRPr="00532C9F">
        <w:rPr>
          <w:i/>
          <w:iCs/>
          <w:sz w:val="22"/>
        </w:rPr>
        <w:t>1</w:t>
      </w:r>
      <w:r w:rsidRPr="00532C9F">
        <w:rPr>
          <w:i/>
          <w:iCs/>
          <w:sz w:val="22"/>
        </w:rPr>
        <w:t xml:space="preserve">,5m. </w:t>
      </w:r>
    </w:p>
    <w:bookmarkEnd w:id="0"/>
    <w:bookmarkEnd w:id="1"/>
    <w:bookmarkEnd w:id="2"/>
    <w:bookmarkEnd w:id="3"/>
    <w:p w:rsidR="00845C75" w:rsidRPr="00532C9F" w:rsidRDefault="00845C75" w:rsidP="000405A8">
      <w:pPr>
        <w:pStyle w:val="Tekstpodstawowywcity2"/>
        <w:ind w:left="0" w:firstLine="0"/>
        <w:rPr>
          <w:szCs w:val="22"/>
        </w:rPr>
      </w:pPr>
      <w:r w:rsidRPr="00532C9F">
        <w:rPr>
          <w:szCs w:val="22"/>
        </w:rPr>
        <w:t xml:space="preserve">Wody opadowe </w:t>
      </w:r>
      <w:r w:rsidR="00243FCA" w:rsidRPr="00532C9F">
        <w:rPr>
          <w:szCs w:val="22"/>
        </w:rPr>
        <w:t>odprowadzane są z nawierzchni do rowów przydrożnych i częściowo do kanalizacji</w:t>
      </w:r>
      <w:r w:rsidRPr="00532C9F">
        <w:rPr>
          <w:szCs w:val="22"/>
        </w:rPr>
        <w:t xml:space="preserve">. Ulica </w:t>
      </w:r>
      <w:r w:rsidR="00243FCA" w:rsidRPr="00532C9F">
        <w:rPr>
          <w:szCs w:val="22"/>
        </w:rPr>
        <w:t>Jana Pawła II posiada nawierzchnię bitumiczną, chodniki i ścieżka rowerowa oraz zjazdy do posesji maja nawierzchnię z kostki betonowej. Ulica wyposażona jest w oświetlenie uliczne.</w:t>
      </w:r>
    </w:p>
    <w:p w:rsidR="00845C75" w:rsidRPr="00532C9F" w:rsidRDefault="00845C75">
      <w:pPr>
        <w:spacing w:line="360" w:lineRule="auto"/>
        <w:rPr>
          <w:b/>
          <w:i/>
          <w:iCs/>
          <w:sz w:val="22"/>
        </w:rPr>
      </w:pPr>
      <w:r w:rsidRPr="00532C9F">
        <w:rPr>
          <w:b/>
          <w:i/>
          <w:iCs/>
          <w:sz w:val="22"/>
        </w:rPr>
        <w:lastRenderedPageBreak/>
        <w:t>2.2. Istniejące podziemne uzbrojenie terenu</w:t>
      </w:r>
    </w:p>
    <w:p w:rsidR="00F3506D" w:rsidRPr="00532C9F" w:rsidRDefault="00F3506D">
      <w:pPr>
        <w:pStyle w:val="Styl"/>
        <w:spacing w:line="360" w:lineRule="auto"/>
        <w:ind w:firstLine="708"/>
        <w:jc w:val="both"/>
        <w:rPr>
          <w:rFonts w:ascii="Times New Roman" w:hAnsi="Times New Roman" w:cs="Times New Roman"/>
          <w:i/>
          <w:iCs/>
          <w:sz w:val="22"/>
          <w:szCs w:val="20"/>
        </w:rPr>
      </w:pPr>
    </w:p>
    <w:p w:rsidR="00845C75" w:rsidRPr="00532C9F" w:rsidRDefault="00845C75">
      <w:pPr>
        <w:pStyle w:val="Styl"/>
        <w:spacing w:line="360" w:lineRule="auto"/>
        <w:ind w:firstLine="708"/>
        <w:jc w:val="both"/>
        <w:rPr>
          <w:rFonts w:ascii="Times New Roman" w:hAnsi="Times New Roman" w:cs="Times New Roman"/>
          <w:i/>
          <w:iCs/>
          <w:sz w:val="22"/>
          <w:szCs w:val="20"/>
        </w:rPr>
      </w:pPr>
      <w:r w:rsidRPr="00532C9F">
        <w:rPr>
          <w:rFonts w:ascii="Times New Roman" w:hAnsi="Times New Roman" w:cs="Times New Roman"/>
          <w:i/>
          <w:iCs/>
          <w:sz w:val="22"/>
          <w:szCs w:val="20"/>
        </w:rPr>
        <w:t xml:space="preserve">W obrębie projektowanej drogi przebiega pełne uzbrojenie terenu tzn. sieć wod-kan, gazowa kabel telekomunikacyjny, oraz kabel energetyczny. </w:t>
      </w:r>
    </w:p>
    <w:p w:rsidR="00845C75" w:rsidRPr="00532C9F" w:rsidRDefault="00845C75">
      <w:pPr>
        <w:pStyle w:val="Styl"/>
        <w:spacing w:line="360" w:lineRule="auto"/>
        <w:jc w:val="both"/>
        <w:rPr>
          <w:rFonts w:ascii="Times New Roman" w:hAnsi="Times New Roman" w:cs="Times New Roman"/>
          <w:i/>
          <w:iCs/>
          <w:sz w:val="20"/>
          <w:szCs w:val="20"/>
          <w:lang w:bidi="he-IL"/>
        </w:rPr>
      </w:pPr>
    </w:p>
    <w:p w:rsidR="00845C75" w:rsidRPr="00532C9F" w:rsidRDefault="00845C75">
      <w:pPr>
        <w:spacing w:line="360" w:lineRule="auto"/>
        <w:rPr>
          <w:b/>
          <w:i/>
          <w:iCs/>
          <w:sz w:val="24"/>
          <w:szCs w:val="24"/>
        </w:rPr>
      </w:pPr>
      <w:r w:rsidRPr="00532C9F">
        <w:rPr>
          <w:b/>
          <w:i/>
          <w:iCs/>
          <w:sz w:val="24"/>
          <w:szCs w:val="24"/>
        </w:rPr>
        <w:t>3. Stan projektowany</w:t>
      </w:r>
    </w:p>
    <w:p w:rsidR="00845C75" w:rsidRPr="00532C9F" w:rsidRDefault="00845C75">
      <w:pPr>
        <w:pStyle w:val="Styl"/>
        <w:spacing w:line="360" w:lineRule="auto"/>
        <w:jc w:val="both"/>
        <w:rPr>
          <w:rFonts w:ascii="Times New Roman" w:hAnsi="Times New Roman" w:cs="Times New Roman"/>
          <w:i/>
          <w:iCs/>
          <w:sz w:val="20"/>
          <w:szCs w:val="20"/>
          <w:lang w:bidi="he-IL"/>
        </w:rPr>
      </w:pP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 xml:space="preserve">3.1. Roboty przygotowawcze </w:t>
      </w:r>
    </w:p>
    <w:p w:rsidR="00845C75" w:rsidRPr="00532C9F" w:rsidRDefault="00845C75">
      <w:pPr>
        <w:pStyle w:val="Styl"/>
        <w:spacing w:line="360" w:lineRule="auto"/>
        <w:ind w:firstLine="708"/>
        <w:jc w:val="both"/>
        <w:rPr>
          <w:rFonts w:ascii="Times New Roman" w:hAnsi="Times New Roman" w:cs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W ramach robót przygotowawczych należy wytyczyć projektowane elementy wchodzące w skład opracowania projektowego. Dane potrzebne do tyczenia zamieszczono na rys. 2 – plan sytuacyjny</w:t>
      </w:r>
      <w:r w:rsidR="00C8417E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.</w:t>
      </w:r>
    </w:p>
    <w:p w:rsidR="00845C75" w:rsidRPr="00532C9F" w:rsidRDefault="00845C75">
      <w:pPr>
        <w:pStyle w:val="Styl"/>
        <w:spacing w:line="360" w:lineRule="auto"/>
        <w:jc w:val="both"/>
        <w:rPr>
          <w:rFonts w:ascii="Times New Roman" w:hAnsi="Times New Roman" w:cs="Times New Roman"/>
          <w:i/>
          <w:iCs/>
          <w:sz w:val="22"/>
          <w:szCs w:val="20"/>
          <w:lang w:bidi="he-IL"/>
        </w:rPr>
      </w:pP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 xml:space="preserve">3.2. Roboty rozbiórkowe </w:t>
      </w:r>
    </w:p>
    <w:p w:rsidR="00C8417E" w:rsidRPr="00532C9F" w:rsidRDefault="00C8417E" w:rsidP="005671F5">
      <w:pPr>
        <w:spacing w:line="360" w:lineRule="auto"/>
        <w:ind w:firstLine="708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W miejscu budowy peronu przystankowego w km 0+2</w:t>
      </w:r>
      <w:r w:rsidR="00075669" w:rsidRPr="00532C9F">
        <w:rPr>
          <w:i/>
          <w:iCs/>
          <w:sz w:val="22"/>
          <w:lang w:bidi="he-IL"/>
        </w:rPr>
        <w:t xml:space="preserve">54,70 (strona lewa drogi) przewiduje się rozebranie ok. 13 m istniejącego opornika betonowego stanowiącego obramowanie istniejącej nawierzchni ul. Jana Pawła II. </w:t>
      </w:r>
    </w:p>
    <w:p w:rsidR="00C8417E" w:rsidRPr="00532C9F" w:rsidRDefault="00C8417E" w:rsidP="005671F5">
      <w:pPr>
        <w:spacing w:line="360" w:lineRule="auto"/>
        <w:ind w:firstLine="708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Ponadto w miejscu styku istniejącego chodnika z projektowanym krawężnikiem stanowiącym obramowanie zatoki autobusowej przewiduje się przełożenie kostki betonowej i jej regulację na szerokości około 1,0m.</w:t>
      </w:r>
    </w:p>
    <w:p w:rsidR="00845C75" w:rsidRPr="00532C9F" w:rsidRDefault="00845C75">
      <w:pPr>
        <w:spacing w:line="360" w:lineRule="auto"/>
        <w:ind w:firstLine="708"/>
        <w:jc w:val="both"/>
        <w:rPr>
          <w:i/>
          <w:iCs/>
          <w:sz w:val="22"/>
          <w:lang w:bidi="he-IL"/>
        </w:rPr>
      </w:pP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3.3. Roboty ziemne</w:t>
      </w:r>
    </w:p>
    <w:p w:rsidR="00075669" w:rsidRPr="00532C9F" w:rsidRDefault="00845C75" w:rsidP="00075669">
      <w:pPr>
        <w:pStyle w:val="Teksttreci1"/>
        <w:shd w:val="clear" w:color="auto" w:fill="auto"/>
        <w:spacing w:line="360" w:lineRule="auto"/>
        <w:ind w:right="-1" w:firstLine="0"/>
        <w:jc w:val="both"/>
        <w:rPr>
          <w:rFonts w:ascii="Times New Roman" w:hAnsi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ab/>
      </w:r>
      <w:r w:rsidR="00C27398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 xml:space="preserve">Dla chodnika przyjęto zdjęcie </w:t>
      </w:r>
      <w:r w:rsidR="00075669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>ziemi o grubości ok. 2</w:t>
      </w:r>
      <w:r w:rsidR="00DA16E3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 xml:space="preserve">1 </w:t>
      </w:r>
      <w:r w:rsidR="00C27398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 xml:space="preserve">cm </w:t>
      </w:r>
      <w:r w:rsidR="00075669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>natomiast pod zatoki autobusowe około 5</w:t>
      </w:r>
      <w:r w:rsidR="00DA16E3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>1</w:t>
      </w:r>
      <w:r w:rsidR="00075669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 xml:space="preserve"> cm </w:t>
      </w:r>
      <w:r w:rsidR="00C27398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 xml:space="preserve">i wykonanie koryta pod warstwy konstrukcyjne. </w:t>
      </w: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Projekt przewiduje odspojenie i wywóz urobku. </w:t>
      </w:r>
    </w:p>
    <w:p w:rsidR="00845C75" w:rsidRPr="00532C9F" w:rsidRDefault="00845C75" w:rsidP="00075669">
      <w:pPr>
        <w:pStyle w:val="Teksttreci1"/>
        <w:shd w:val="clear" w:color="auto" w:fill="auto"/>
        <w:spacing w:line="360" w:lineRule="auto"/>
        <w:ind w:right="-1" w:firstLine="708"/>
        <w:jc w:val="both"/>
        <w:rPr>
          <w:rFonts w:ascii="Times New Roman" w:hAnsi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>Nasypy należy wykonać z materiału pozyskanego z dokopu. Ewentualne wykorzystanie materiałurodzimego w przypadku stwierdzenia jego przydatności pod względem posiadanych właściwości może nastąpić wyłącznie po akceptacji Inwestora.</w:t>
      </w:r>
    </w:p>
    <w:p w:rsidR="002D5C80" w:rsidRPr="00532C9F" w:rsidRDefault="002D5C80" w:rsidP="00075669">
      <w:pPr>
        <w:pStyle w:val="Teksttreci1"/>
        <w:spacing w:line="360" w:lineRule="auto"/>
        <w:ind w:right="-1" w:firstLine="708"/>
        <w:jc w:val="both"/>
        <w:rPr>
          <w:rFonts w:ascii="Times New Roman" w:hAnsi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 xml:space="preserve">Wszystkie roboty należy wykonywać zgodnie z obowiązującymi przepisami i instrukcjami. Przed przystąpieniem do układania nawierzchni należy każdorazowo dokonywać odbioru robót sprawdzają dokładność sytuacyjno- wysokościową oraz zagęszczenie gruntu podłoża. Przed rozpoczęciem robót ziemnych należy zapoznać się z </w:t>
      </w:r>
      <w:r w:rsidR="00075669" w:rsidRPr="00532C9F">
        <w:rPr>
          <w:rFonts w:ascii="Times New Roman" w:hAnsi="Times New Roman"/>
          <w:i/>
          <w:iCs/>
          <w:sz w:val="22"/>
          <w:szCs w:val="20"/>
          <w:lang w:val="pl-PL" w:bidi="he-IL"/>
        </w:rPr>
        <w:t>istniejąca siecią uzbrojenia</w:t>
      </w:r>
      <w:r w:rsidRPr="00532C9F">
        <w:rPr>
          <w:rFonts w:ascii="Times New Roman" w:hAnsi="Times New Roman"/>
          <w:i/>
          <w:iCs/>
          <w:sz w:val="22"/>
          <w:szCs w:val="20"/>
          <w:lang w:bidi="he-IL"/>
        </w:rPr>
        <w:t>.</w:t>
      </w:r>
    </w:p>
    <w:p w:rsidR="002D5C80" w:rsidRPr="00532C9F" w:rsidRDefault="002D5C80" w:rsidP="00075669">
      <w:pPr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Do wykonania robót ziemnych należy dobrać sprzęt odpowiedni do ich wielkości.</w:t>
      </w:r>
    </w:p>
    <w:p w:rsidR="002D5C80" w:rsidRPr="00532C9F" w:rsidRDefault="002D5C80" w:rsidP="00075669">
      <w:pPr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Pierwszym elementem robót jest wyniesienie w terenie. Obejmuje ono wyznaczenie sytuacyjne i wysokościowe projektowanych elementów zagospodarowania terenu.</w:t>
      </w:r>
    </w:p>
    <w:p w:rsidR="002D5C80" w:rsidRPr="00532C9F" w:rsidRDefault="002D5C80" w:rsidP="002D5C80">
      <w:pPr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Wskaźnik zagęszczenia powinien być min. 1,00. Jeżeli grunty rodzime nie zapewniają wymaganego wskaźnika, to przed ułożeniem konstrukcji nawierzchni należy je dogęścić. W sytuacji jeśli nie można zapewnić powyższych wielkości należy podjąć środki w celu ulepszenia gruntu podłoża z ewentualną wymianą gruntu włącznie.</w:t>
      </w:r>
    </w:p>
    <w:p w:rsidR="006B2B29" w:rsidRPr="00532C9F" w:rsidRDefault="002D5C80" w:rsidP="002D5C80">
      <w:pPr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lastRenderedPageBreak/>
        <w:t xml:space="preserve">Wykopy projektuje się wykonać przy użyciu koparki </w:t>
      </w:r>
      <w:r w:rsidR="00075669" w:rsidRPr="00532C9F">
        <w:rPr>
          <w:i/>
          <w:iCs/>
          <w:sz w:val="22"/>
          <w:lang w:bidi="he-IL"/>
        </w:rPr>
        <w:t xml:space="preserve">i spycharki </w:t>
      </w:r>
      <w:r w:rsidRPr="00532C9F">
        <w:rPr>
          <w:i/>
          <w:iCs/>
          <w:sz w:val="22"/>
          <w:lang w:bidi="he-IL"/>
        </w:rPr>
        <w:t xml:space="preserve">dostosowując jej wydajność do wielkości robót i szerokości wykopów. </w:t>
      </w:r>
    </w:p>
    <w:p w:rsidR="002D5C80" w:rsidRPr="00532C9F" w:rsidRDefault="002D5C80" w:rsidP="002D5C80">
      <w:pPr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Podłoże należy oczyścić z roślinności i innych zanieczyszczeń.</w:t>
      </w:r>
    </w:p>
    <w:p w:rsidR="002D5C80" w:rsidRPr="00532C9F" w:rsidRDefault="002D5C80" w:rsidP="002D5C80">
      <w:pPr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Nasypy należy formować i zagęszczać warstwami 20-30 cm przy zachowaniu przekroju poprzecznego i profilu podłużnego i użyciu sprzętu zagęszczającego, robiąc to równomiernie na całym przekroju. Wskaźniki zagęszczenia jak przy gruncie podłoża w wykopach. Na bieżąco należy sprawdzać zgodność z projektem pod względem wysokościowym oraz sytuacyjnym.</w:t>
      </w:r>
    </w:p>
    <w:p w:rsidR="002D5C80" w:rsidRPr="00532C9F" w:rsidRDefault="002D5C80" w:rsidP="002D5C80">
      <w:pPr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W trakcie zagęszczania przestrzegać zasady wilgotności optymalnej. Tolerancja nie może przekraczać 20%.</w:t>
      </w:r>
    </w:p>
    <w:p w:rsidR="00845C75" w:rsidRPr="00532C9F" w:rsidRDefault="002D5C80" w:rsidP="002D5C80">
      <w:pPr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Poszczególne warstwy zagęszczać bezpośrednio po rozłożeniu. Jeśli w trakcie zagęszczenia nie uzyska się wymaganego wskaźnika, należy warstwę spulchnić doprowadzić do wilgotności optymalnej i ponownie zagęścić. Jeżeli powtórne zagęszczenie nie zapewni odpowiedniego wskaźnika dokonać wymiany gruntu.</w:t>
      </w:r>
    </w:p>
    <w:p w:rsidR="006B2B29" w:rsidRPr="00532C9F" w:rsidRDefault="006B2B29" w:rsidP="002D5C80">
      <w:pPr>
        <w:spacing w:line="360" w:lineRule="auto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Przed przystąpieniem do robót ziemnych należy się zapoznać z sieciami naniesionymi na mapę geodezyjną. Wszelkie roboty ziemne, w miejscach zbliżeń z uzbrojeniem terenu wykonywać ręcznie.</w:t>
      </w:r>
    </w:p>
    <w:p w:rsidR="006B2B29" w:rsidRPr="00532C9F" w:rsidRDefault="006B2B29" w:rsidP="002D5C80">
      <w:pPr>
        <w:spacing w:line="360" w:lineRule="auto"/>
        <w:jc w:val="both"/>
        <w:rPr>
          <w:i/>
          <w:iCs/>
          <w:sz w:val="22"/>
          <w:lang w:bidi="he-IL"/>
        </w:rPr>
      </w:pPr>
    </w:p>
    <w:p w:rsidR="00845C75" w:rsidRPr="00532C9F" w:rsidRDefault="00845C75">
      <w:pPr>
        <w:tabs>
          <w:tab w:val="left" w:pos="1440"/>
        </w:tabs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3.4. Jezdnia</w:t>
      </w:r>
      <w:r w:rsidRPr="00532C9F">
        <w:rPr>
          <w:b/>
          <w:i/>
          <w:iCs/>
          <w:sz w:val="22"/>
          <w:lang w:bidi="he-IL"/>
        </w:rPr>
        <w:tab/>
      </w:r>
    </w:p>
    <w:p w:rsidR="00845C75" w:rsidRPr="00532C9F" w:rsidRDefault="00845C75">
      <w:pPr>
        <w:spacing w:line="360" w:lineRule="auto"/>
        <w:ind w:left="360"/>
        <w:jc w:val="both"/>
        <w:rPr>
          <w:b/>
          <w:i/>
          <w:iCs/>
          <w:sz w:val="22"/>
        </w:rPr>
      </w:pPr>
      <w:r w:rsidRPr="00532C9F">
        <w:rPr>
          <w:b/>
          <w:i/>
          <w:iCs/>
          <w:sz w:val="22"/>
        </w:rPr>
        <w:t>3.4.1. Jezdniaw profilu podłużnym</w:t>
      </w:r>
    </w:p>
    <w:p w:rsidR="00075669" w:rsidRPr="00532C9F" w:rsidRDefault="00845C75">
      <w:pPr>
        <w:spacing w:line="360" w:lineRule="auto"/>
        <w:ind w:left="360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tab/>
      </w:r>
      <w:r w:rsidR="00075669" w:rsidRPr="00532C9F">
        <w:rPr>
          <w:i/>
          <w:iCs/>
          <w:sz w:val="22"/>
        </w:rPr>
        <w:t>Ul. Jana Pawła II została zrealizowana w zakresie nawierzchni jezdni, zjazdów i skrzyżowań w poprzednich etapach budowy. W obecnym II etapie Wykonawca robót zobowiązany jest dowiązać projektowane rozwiązania w zakresie chodnika i zatok autobusowych do już zrealizowanych elementów wyposażenia drogi.</w:t>
      </w:r>
    </w:p>
    <w:p w:rsidR="00DA16E3" w:rsidRPr="00532C9F" w:rsidRDefault="00DA16E3">
      <w:pPr>
        <w:spacing w:line="360" w:lineRule="auto"/>
        <w:ind w:left="360"/>
        <w:jc w:val="both"/>
        <w:rPr>
          <w:b/>
          <w:i/>
          <w:iCs/>
          <w:sz w:val="22"/>
        </w:rPr>
      </w:pPr>
    </w:p>
    <w:p w:rsidR="00845C75" w:rsidRPr="00532C9F" w:rsidRDefault="00113E2A">
      <w:pPr>
        <w:spacing w:line="360" w:lineRule="auto"/>
        <w:ind w:left="360"/>
        <w:jc w:val="both"/>
        <w:rPr>
          <w:b/>
          <w:i/>
          <w:iCs/>
          <w:sz w:val="22"/>
        </w:rPr>
      </w:pPr>
      <w:r w:rsidRPr="00532C9F">
        <w:rPr>
          <w:b/>
          <w:i/>
          <w:iCs/>
          <w:sz w:val="22"/>
        </w:rPr>
        <w:t>3</w:t>
      </w:r>
      <w:r w:rsidR="00845C75" w:rsidRPr="00532C9F">
        <w:rPr>
          <w:b/>
          <w:i/>
          <w:iCs/>
          <w:sz w:val="22"/>
        </w:rPr>
        <w:t>.4</w:t>
      </w:r>
      <w:r w:rsidRPr="00532C9F">
        <w:rPr>
          <w:b/>
          <w:i/>
          <w:iCs/>
          <w:sz w:val="22"/>
        </w:rPr>
        <w:t>.2</w:t>
      </w:r>
      <w:r w:rsidR="00845C75" w:rsidRPr="00532C9F">
        <w:rPr>
          <w:b/>
          <w:i/>
          <w:iCs/>
          <w:sz w:val="22"/>
        </w:rPr>
        <w:t>. Jezdnia w przekroju poprzecznym</w:t>
      </w:r>
    </w:p>
    <w:p w:rsidR="00D54082" w:rsidRPr="00532C9F" w:rsidRDefault="00075669" w:rsidP="00C27398">
      <w:pPr>
        <w:spacing w:line="360" w:lineRule="auto"/>
        <w:ind w:left="360" w:firstLine="348"/>
        <w:jc w:val="both"/>
        <w:rPr>
          <w:bCs/>
          <w:i/>
          <w:iCs/>
          <w:sz w:val="22"/>
        </w:rPr>
      </w:pPr>
      <w:r w:rsidRPr="00532C9F">
        <w:rPr>
          <w:bCs/>
          <w:i/>
          <w:iCs/>
          <w:sz w:val="22"/>
        </w:rPr>
        <w:t xml:space="preserve">Ul. Jana Pawła II posiada przekrój jednojezdniowy dwupasowy o szerokości pasa ruchu </w:t>
      </w:r>
      <w:r w:rsidR="00A84214" w:rsidRPr="00532C9F">
        <w:rPr>
          <w:bCs/>
          <w:i/>
          <w:iCs/>
          <w:sz w:val="22"/>
        </w:rPr>
        <w:t xml:space="preserve">3,5m. Spadki poprzeczne na odcinku prostym - daszkowe o wartości 2%, </w:t>
      </w:r>
    </w:p>
    <w:p w:rsidR="00845C75" w:rsidRPr="00532C9F" w:rsidRDefault="00845C75" w:rsidP="000B5837">
      <w:pPr>
        <w:spacing w:line="360" w:lineRule="auto"/>
        <w:ind w:left="360" w:firstLine="348"/>
        <w:jc w:val="both"/>
        <w:rPr>
          <w:bCs/>
          <w:i/>
          <w:iCs/>
          <w:sz w:val="22"/>
        </w:rPr>
      </w:pPr>
      <w:r w:rsidRPr="00532C9F">
        <w:rPr>
          <w:bCs/>
          <w:i/>
          <w:iCs/>
          <w:sz w:val="22"/>
        </w:rPr>
        <w:t xml:space="preserve">Pozostały obszar przekroju poprzecznego </w:t>
      </w:r>
      <w:r w:rsidR="00855DC9" w:rsidRPr="00532C9F">
        <w:rPr>
          <w:bCs/>
          <w:i/>
          <w:iCs/>
          <w:sz w:val="22"/>
        </w:rPr>
        <w:t xml:space="preserve">ul. </w:t>
      </w:r>
      <w:r w:rsidR="00A84214" w:rsidRPr="00532C9F">
        <w:rPr>
          <w:bCs/>
          <w:i/>
          <w:iCs/>
          <w:sz w:val="22"/>
        </w:rPr>
        <w:t xml:space="preserve">Jana Pawła II </w:t>
      </w:r>
      <w:r w:rsidRPr="00532C9F">
        <w:rPr>
          <w:bCs/>
          <w:i/>
          <w:iCs/>
          <w:sz w:val="22"/>
        </w:rPr>
        <w:t xml:space="preserve">przeznaczono </w:t>
      </w:r>
      <w:r w:rsidR="00A84214" w:rsidRPr="00532C9F">
        <w:rPr>
          <w:bCs/>
          <w:i/>
          <w:iCs/>
          <w:sz w:val="22"/>
        </w:rPr>
        <w:t xml:space="preserve">na chodnik i ścieżkę rowerową (strona prawa) oraz chodnik (strona lewa) i </w:t>
      </w:r>
      <w:r w:rsidRPr="00532C9F">
        <w:rPr>
          <w:bCs/>
          <w:i/>
          <w:iCs/>
          <w:sz w:val="22"/>
        </w:rPr>
        <w:t xml:space="preserve">zieleń przydrożną. Podział przekroju poprzecznego rys. </w:t>
      </w:r>
      <w:r w:rsidR="00855DC9" w:rsidRPr="00532C9F">
        <w:rPr>
          <w:bCs/>
          <w:i/>
          <w:iCs/>
          <w:sz w:val="22"/>
        </w:rPr>
        <w:t>5</w:t>
      </w:r>
      <w:r w:rsidR="00A84214" w:rsidRPr="00532C9F">
        <w:rPr>
          <w:bCs/>
          <w:i/>
          <w:iCs/>
          <w:sz w:val="22"/>
        </w:rPr>
        <w:t xml:space="preserve"> „Przekroje normalne”.</w:t>
      </w:r>
    </w:p>
    <w:p w:rsidR="00A84214" w:rsidRPr="00532C9F" w:rsidRDefault="00A84214" w:rsidP="00F01610">
      <w:pPr>
        <w:tabs>
          <w:tab w:val="left" w:pos="709"/>
        </w:tabs>
        <w:spacing w:line="360" w:lineRule="auto"/>
        <w:ind w:left="284" w:hanging="284"/>
        <w:jc w:val="both"/>
        <w:rPr>
          <w:bCs/>
          <w:i/>
          <w:iCs/>
          <w:sz w:val="22"/>
        </w:rPr>
      </w:pPr>
    </w:p>
    <w:p w:rsidR="00845C75" w:rsidRPr="00532C9F" w:rsidRDefault="00845C75" w:rsidP="005831E7">
      <w:pPr>
        <w:spacing w:line="360" w:lineRule="auto"/>
        <w:jc w:val="both"/>
        <w:rPr>
          <w:b/>
          <w:i/>
          <w:iCs/>
          <w:lang w:bidi="he-IL"/>
        </w:rPr>
      </w:pPr>
      <w:r w:rsidRPr="00532C9F">
        <w:rPr>
          <w:b/>
          <w:i/>
          <w:iCs/>
          <w:sz w:val="22"/>
          <w:lang w:bidi="he-IL"/>
        </w:rPr>
        <w:t>3.5. Chodnik</w:t>
      </w:r>
      <w:r w:rsidRPr="00532C9F">
        <w:rPr>
          <w:b/>
          <w:i/>
          <w:iCs/>
          <w:lang w:bidi="he-IL"/>
        </w:rPr>
        <w:t xml:space="preserve">i </w:t>
      </w:r>
    </w:p>
    <w:p w:rsidR="00113E2A" w:rsidRPr="00532C9F" w:rsidRDefault="00845C75">
      <w:pPr>
        <w:spacing w:line="360" w:lineRule="auto"/>
        <w:ind w:left="360"/>
        <w:jc w:val="both"/>
        <w:rPr>
          <w:bCs/>
          <w:i/>
          <w:iCs/>
          <w:sz w:val="22"/>
        </w:rPr>
      </w:pPr>
      <w:r w:rsidRPr="00532C9F">
        <w:rPr>
          <w:i/>
          <w:iCs/>
          <w:lang w:bidi="he-IL"/>
        </w:rPr>
        <w:tab/>
      </w:r>
      <w:r w:rsidRPr="00532C9F">
        <w:rPr>
          <w:bCs/>
          <w:i/>
          <w:iCs/>
          <w:sz w:val="22"/>
        </w:rPr>
        <w:t xml:space="preserve">Chodniki </w:t>
      </w:r>
      <w:r w:rsidR="00483808" w:rsidRPr="00532C9F">
        <w:rPr>
          <w:bCs/>
          <w:i/>
          <w:iCs/>
          <w:sz w:val="22"/>
        </w:rPr>
        <w:t xml:space="preserve">i perony </w:t>
      </w:r>
      <w:r w:rsidRPr="00532C9F">
        <w:rPr>
          <w:bCs/>
          <w:i/>
          <w:iCs/>
          <w:sz w:val="22"/>
        </w:rPr>
        <w:t xml:space="preserve">wykonać z kostki betonowej </w:t>
      </w:r>
      <w:r w:rsidR="00267F07" w:rsidRPr="00532C9F">
        <w:rPr>
          <w:bCs/>
          <w:i/>
          <w:iCs/>
          <w:sz w:val="22"/>
        </w:rPr>
        <w:t>szarej</w:t>
      </w:r>
      <w:r w:rsidRPr="00532C9F">
        <w:rPr>
          <w:bCs/>
          <w:i/>
          <w:iCs/>
          <w:sz w:val="22"/>
        </w:rPr>
        <w:t xml:space="preserve"> gr. 8cm na 3cm podsypce cementowo – piaskowej,</w:t>
      </w:r>
      <w:r w:rsidR="00113E2A" w:rsidRPr="00532C9F">
        <w:rPr>
          <w:bCs/>
          <w:i/>
          <w:iCs/>
          <w:sz w:val="22"/>
        </w:rPr>
        <w:t xml:space="preserve"> oraz warstwiepiasku gr. 10cm.</w:t>
      </w:r>
      <w:r w:rsidR="005F6E7A" w:rsidRPr="00532C9F">
        <w:rPr>
          <w:bCs/>
          <w:i/>
          <w:iCs/>
          <w:sz w:val="22"/>
        </w:rPr>
        <w:t xml:space="preserve"> Kostki należy posadowić ok 1cm powyżej krawężnika.</w:t>
      </w:r>
    </w:p>
    <w:p w:rsidR="00483808" w:rsidRPr="00532C9F" w:rsidRDefault="00113E2A">
      <w:pPr>
        <w:spacing w:line="360" w:lineRule="auto"/>
        <w:ind w:left="360"/>
        <w:jc w:val="both"/>
        <w:rPr>
          <w:bCs/>
          <w:i/>
          <w:iCs/>
          <w:sz w:val="22"/>
        </w:rPr>
      </w:pPr>
      <w:r w:rsidRPr="00532C9F">
        <w:rPr>
          <w:bCs/>
          <w:i/>
          <w:iCs/>
          <w:sz w:val="22"/>
        </w:rPr>
        <w:t>S</w:t>
      </w:r>
      <w:r w:rsidR="00845C75" w:rsidRPr="00532C9F">
        <w:rPr>
          <w:bCs/>
          <w:i/>
          <w:iCs/>
          <w:sz w:val="22"/>
        </w:rPr>
        <w:t xml:space="preserve">padek poprzeczny 2% w kierunku jezdni (zgodnie z planem sytuacyjnym i przekrojami normalnymi). </w:t>
      </w:r>
    </w:p>
    <w:p w:rsidR="00483808" w:rsidRPr="00532C9F" w:rsidRDefault="00483808" w:rsidP="004F4F96">
      <w:pPr>
        <w:spacing w:line="360" w:lineRule="auto"/>
        <w:ind w:left="360"/>
        <w:jc w:val="both"/>
        <w:rPr>
          <w:bCs/>
          <w:i/>
          <w:iCs/>
          <w:sz w:val="22"/>
        </w:rPr>
      </w:pPr>
      <w:r w:rsidRPr="00532C9F">
        <w:rPr>
          <w:bCs/>
          <w:i/>
          <w:iCs/>
          <w:sz w:val="22"/>
        </w:rPr>
        <w:t xml:space="preserve">Projektowany zakres obejmuje poza budową chodnika, budowę peronu przystankowego o szer. 2,5m i dł. 15m zlokalizowanego w km 0+254,70 (strona lewa drogi). Przystanek autobusowy we wskazanej lokalizacji nie będzie wyposażony w zatokę autobusową. W zakresie objętym projektem należy wykonać przełożenie i regulację istniejącego chodnika na odcinku styku z projektowaną zatoką w km </w:t>
      </w:r>
      <w:r w:rsidRPr="00532C9F">
        <w:rPr>
          <w:bCs/>
          <w:i/>
          <w:iCs/>
          <w:sz w:val="22"/>
        </w:rPr>
        <w:lastRenderedPageBreak/>
        <w:t>0+238,34 (strona prawa drogi)</w:t>
      </w:r>
      <w:r w:rsidR="00833023" w:rsidRPr="00532C9F">
        <w:rPr>
          <w:bCs/>
          <w:i/>
          <w:iCs/>
          <w:sz w:val="22"/>
        </w:rPr>
        <w:t xml:space="preserve">. </w:t>
      </w:r>
      <w:r w:rsidR="004F4F96" w:rsidRPr="00532C9F">
        <w:rPr>
          <w:bCs/>
          <w:i/>
          <w:iCs/>
          <w:sz w:val="22"/>
        </w:rPr>
        <w:t xml:space="preserve">W km 0+997,48 przewiduje się wykonanie peronu o szerokości 3,0 m. </w:t>
      </w:r>
      <w:r w:rsidR="00833023" w:rsidRPr="00532C9F">
        <w:rPr>
          <w:bCs/>
          <w:i/>
          <w:iCs/>
          <w:sz w:val="22"/>
        </w:rPr>
        <w:t xml:space="preserve">W km 1+069,21 przy zatoce autobusowej przewiduje się wykonanie peronu o szer. ok. 1.0 m łączącego w/w zatokę z istniejącym chodnikiem. </w:t>
      </w:r>
      <w:r w:rsidR="004F4F96" w:rsidRPr="00532C9F">
        <w:rPr>
          <w:bCs/>
          <w:i/>
          <w:iCs/>
          <w:sz w:val="22"/>
        </w:rPr>
        <w:t xml:space="preserve">Wszystkie przystanki autobusowe będą wyposażone w wiaty o wymiarach: dł. 400 cm, szer. 50 cm, wys. 270 cm. Szerokość daszka usytuowanego na wysokości min. 220 cm. wynosi 110 cm. </w:t>
      </w:r>
    </w:p>
    <w:p w:rsidR="00845C75" w:rsidRPr="00532C9F" w:rsidRDefault="00845C75">
      <w:pPr>
        <w:spacing w:line="360" w:lineRule="auto"/>
        <w:ind w:left="360"/>
        <w:jc w:val="both"/>
        <w:rPr>
          <w:i/>
          <w:iCs/>
          <w:sz w:val="22"/>
        </w:rPr>
      </w:pPr>
      <w:r w:rsidRPr="00532C9F">
        <w:rPr>
          <w:i/>
          <w:iCs/>
          <w:sz w:val="22"/>
        </w:rPr>
        <w:t xml:space="preserve">Lokalizację chodników </w:t>
      </w:r>
      <w:r w:rsidR="00483808" w:rsidRPr="00532C9F">
        <w:rPr>
          <w:i/>
          <w:iCs/>
          <w:sz w:val="22"/>
        </w:rPr>
        <w:t>i peron</w:t>
      </w:r>
      <w:r w:rsidR="00833023" w:rsidRPr="00532C9F">
        <w:rPr>
          <w:i/>
          <w:iCs/>
          <w:sz w:val="22"/>
        </w:rPr>
        <w:t>ów</w:t>
      </w:r>
      <w:r w:rsidRPr="00532C9F">
        <w:rPr>
          <w:i/>
          <w:iCs/>
          <w:sz w:val="22"/>
        </w:rPr>
        <w:t xml:space="preserve">pokazano na </w:t>
      </w:r>
      <w:r w:rsidR="00267F07" w:rsidRPr="00532C9F">
        <w:rPr>
          <w:bCs/>
          <w:i/>
          <w:iCs/>
          <w:sz w:val="22"/>
        </w:rPr>
        <w:t xml:space="preserve">rys. </w:t>
      </w:r>
      <w:r w:rsidR="00855DC9" w:rsidRPr="00532C9F">
        <w:rPr>
          <w:bCs/>
          <w:i/>
          <w:iCs/>
          <w:sz w:val="22"/>
        </w:rPr>
        <w:t>2</w:t>
      </w:r>
      <w:r w:rsidR="00267F07" w:rsidRPr="00532C9F">
        <w:rPr>
          <w:bCs/>
          <w:i/>
          <w:iCs/>
          <w:sz w:val="22"/>
        </w:rPr>
        <w:t>– plan sytuacyjny</w:t>
      </w:r>
      <w:r w:rsidRPr="00532C9F">
        <w:rPr>
          <w:i/>
          <w:iCs/>
          <w:sz w:val="22"/>
        </w:rPr>
        <w:t>.</w:t>
      </w:r>
    </w:p>
    <w:p w:rsidR="00267F07" w:rsidRPr="00532C9F" w:rsidRDefault="00267F07" w:rsidP="005831E7">
      <w:pPr>
        <w:spacing w:line="360" w:lineRule="auto"/>
        <w:jc w:val="both"/>
        <w:rPr>
          <w:b/>
          <w:i/>
          <w:iCs/>
          <w:sz w:val="22"/>
          <w:lang w:bidi="he-IL"/>
        </w:rPr>
      </w:pPr>
    </w:p>
    <w:p w:rsidR="00845C75" w:rsidRPr="00532C9F" w:rsidRDefault="00845C75" w:rsidP="005831E7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</w:t>
      </w:r>
      <w:r w:rsidR="00855DC9" w:rsidRPr="00532C9F">
        <w:rPr>
          <w:b/>
          <w:i/>
          <w:iCs/>
          <w:sz w:val="22"/>
          <w:lang w:bidi="he-IL"/>
        </w:rPr>
        <w:t>6</w:t>
      </w:r>
      <w:r w:rsidRPr="00532C9F">
        <w:rPr>
          <w:b/>
          <w:i/>
          <w:iCs/>
          <w:sz w:val="22"/>
          <w:lang w:bidi="he-IL"/>
        </w:rPr>
        <w:t>. Zjazdy</w:t>
      </w:r>
    </w:p>
    <w:p w:rsidR="00845C75" w:rsidRPr="00532C9F" w:rsidRDefault="00845C75" w:rsidP="005831E7">
      <w:pPr>
        <w:spacing w:line="360" w:lineRule="auto"/>
        <w:ind w:left="426"/>
        <w:jc w:val="both"/>
        <w:rPr>
          <w:bCs/>
          <w:i/>
          <w:iCs/>
          <w:sz w:val="22"/>
        </w:rPr>
      </w:pPr>
      <w:r w:rsidRPr="00532C9F">
        <w:rPr>
          <w:i/>
          <w:iCs/>
          <w:sz w:val="22"/>
          <w:lang w:bidi="he-IL"/>
        </w:rPr>
        <w:tab/>
      </w:r>
      <w:r w:rsidR="00A84214" w:rsidRPr="00532C9F">
        <w:rPr>
          <w:i/>
          <w:iCs/>
          <w:sz w:val="22"/>
          <w:lang w:bidi="he-IL"/>
        </w:rPr>
        <w:t xml:space="preserve">Budowa zjazdów nie stanowi </w:t>
      </w:r>
      <w:r w:rsidR="00A84214" w:rsidRPr="00532C9F">
        <w:rPr>
          <w:bCs/>
          <w:i/>
          <w:iCs/>
          <w:sz w:val="22"/>
        </w:rPr>
        <w:t xml:space="preserve">zakresu przedmiotowego opracowania. </w:t>
      </w:r>
    </w:p>
    <w:p w:rsidR="00A84214" w:rsidRPr="00532C9F" w:rsidRDefault="00A84214" w:rsidP="005831E7">
      <w:pPr>
        <w:spacing w:line="360" w:lineRule="auto"/>
        <w:ind w:left="426"/>
        <w:jc w:val="both"/>
        <w:rPr>
          <w:bCs/>
          <w:i/>
          <w:iCs/>
          <w:sz w:val="22"/>
        </w:rPr>
      </w:pPr>
      <w:r w:rsidRPr="00532C9F">
        <w:rPr>
          <w:bCs/>
          <w:i/>
          <w:iCs/>
          <w:sz w:val="22"/>
        </w:rPr>
        <w:t>Wykonawca realizując zakres robót ujęty w niniejszej dokumentacji w zakresie budowy chodnika zobowiązany jest dowiązać go sytuacyjnie i wysokościowo do istniejących zjazdów i skrzyżowań.</w:t>
      </w:r>
    </w:p>
    <w:p w:rsidR="00267F07" w:rsidRPr="00532C9F" w:rsidRDefault="00267F07" w:rsidP="005831E7">
      <w:pPr>
        <w:spacing w:line="360" w:lineRule="auto"/>
        <w:jc w:val="both"/>
        <w:rPr>
          <w:b/>
          <w:i/>
          <w:iCs/>
          <w:sz w:val="22"/>
          <w:lang w:bidi="he-IL"/>
        </w:rPr>
      </w:pPr>
    </w:p>
    <w:p w:rsidR="00267F07" w:rsidRPr="00532C9F" w:rsidRDefault="00267F07" w:rsidP="005831E7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</w:t>
      </w:r>
      <w:r w:rsidR="00855DC9" w:rsidRPr="00532C9F">
        <w:rPr>
          <w:b/>
          <w:i/>
          <w:iCs/>
          <w:sz w:val="22"/>
          <w:lang w:bidi="he-IL"/>
        </w:rPr>
        <w:t>7</w:t>
      </w:r>
      <w:r w:rsidRPr="00532C9F">
        <w:rPr>
          <w:b/>
          <w:i/>
          <w:iCs/>
          <w:sz w:val="22"/>
          <w:lang w:bidi="he-IL"/>
        </w:rPr>
        <w:t>. Zatoka autobusowa</w:t>
      </w:r>
    </w:p>
    <w:p w:rsidR="00D14FFC" w:rsidRDefault="00267F07" w:rsidP="000C7B43">
      <w:pPr>
        <w:spacing w:line="360" w:lineRule="auto"/>
        <w:ind w:left="426" w:firstLine="282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 xml:space="preserve">Zaprojektowano </w:t>
      </w:r>
      <w:r w:rsidR="00D14FFC" w:rsidRPr="00532C9F">
        <w:rPr>
          <w:i/>
          <w:iCs/>
          <w:sz w:val="22"/>
          <w:lang w:bidi="he-IL"/>
        </w:rPr>
        <w:t xml:space="preserve">3 </w:t>
      </w:r>
      <w:r w:rsidRPr="00532C9F">
        <w:rPr>
          <w:i/>
          <w:iCs/>
          <w:sz w:val="22"/>
          <w:lang w:bidi="he-IL"/>
        </w:rPr>
        <w:t>zatoki autobusowe o długości 20,0 m, szerokości 3,0 m, skos najazdowy 1:8, zjazdowy 1:4.Nawierzchnia zatok z kostki kamiennej nieregularnej 15/17 układanej na podsypce cem</w:t>
      </w:r>
      <w:r w:rsidR="00855DC9" w:rsidRPr="00532C9F">
        <w:rPr>
          <w:i/>
          <w:iCs/>
          <w:sz w:val="22"/>
          <w:lang w:bidi="he-IL"/>
        </w:rPr>
        <w:t>.</w:t>
      </w:r>
      <w:r w:rsidRPr="00532C9F">
        <w:rPr>
          <w:i/>
          <w:iCs/>
          <w:sz w:val="22"/>
          <w:lang w:bidi="he-IL"/>
        </w:rPr>
        <w:t>-</w:t>
      </w:r>
      <w:r w:rsidR="00D14FFC" w:rsidRPr="00532C9F">
        <w:rPr>
          <w:i/>
          <w:iCs/>
          <w:sz w:val="22"/>
          <w:lang w:bidi="he-IL"/>
        </w:rPr>
        <w:t xml:space="preserve">piask. gr. 5cm, z wypełnieniem spoin zaprawą fugową o wysokiej wytrzymałości. Należy zastosować gotową zaprawę cementową z trasem, przeznaczoną do spoinowania kostek i płyt brukowych z kamienia naturalnego, szczególnie tam gdzie występują silne obciążenia w ruchu ulicznym np. silnie obciążone obszary hamowania, ruch samochodów ciężarowych i autobusów. W/w zaprawa winna charakteryzować się bardzo krótkim czasem wiązania, wysoką wytrzymałością oraz odpornością na działanie mrozu i soli. </w:t>
      </w:r>
    </w:p>
    <w:p w:rsidR="00143D69" w:rsidRDefault="000C7B43" w:rsidP="000C7B43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>
        <w:rPr>
          <w:i/>
          <w:iCs/>
          <w:sz w:val="22"/>
          <w:lang w:bidi="he-IL"/>
        </w:rPr>
        <w:t>Na przygotowanym, wykorytowanym podłożu przewiduje się wykonanie w</w:t>
      </w:r>
      <w:r w:rsidRPr="000C7B43">
        <w:rPr>
          <w:i/>
          <w:iCs/>
          <w:sz w:val="22"/>
          <w:lang w:bidi="he-IL"/>
        </w:rPr>
        <w:t>arstw</w:t>
      </w:r>
      <w:r>
        <w:rPr>
          <w:i/>
          <w:iCs/>
          <w:sz w:val="22"/>
          <w:lang w:bidi="he-IL"/>
        </w:rPr>
        <w:t>y</w:t>
      </w:r>
      <w:r w:rsidRPr="000C7B43">
        <w:rPr>
          <w:i/>
          <w:iCs/>
          <w:sz w:val="22"/>
          <w:lang w:bidi="he-IL"/>
        </w:rPr>
        <w:t xml:space="preserve"> wzmacniając</w:t>
      </w:r>
      <w:r>
        <w:rPr>
          <w:i/>
          <w:iCs/>
          <w:sz w:val="22"/>
          <w:lang w:bidi="he-IL"/>
        </w:rPr>
        <w:t>ej</w:t>
      </w:r>
      <w:r w:rsidRPr="000C7B43">
        <w:rPr>
          <w:i/>
          <w:iCs/>
          <w:sz w:val="22"/>
          <w:lang w:bidi="he-IL"/>
        </w:rPr>
        <w:t xml:space="preserve"> podłoże grubości </w:t>
      </w:r>
      <w:r>
        <w:rPr>
          <w:i/>
          <w:iCs/>
          <w:sz w:val="22"/>
          <w:lang w:bidi="he-IL"/>
        </w:rPr>
        <w:t xml:space="preserve">15 cm </w:t>
      </w:r>
      <w:r w:rsidRPr="000C7B43">
        <w:rPr>
          <w:i/>
          <w:iCs/>
          <w:sz w:val="22"/>
          <w:lang w:bidi="he-IL"/>
        </w:rPr>
        <w:t xml:space="preserve">z mieszanki mineralno-cementowej o Rm=0,5-1,5 Mpa (mieszanka </w:t>
      </w:r>
      <w:r>
        <w:rPr>
          <w:i/>
          <w:iCs/>
          <w:sz w:val="22"/>
          <w:lang w:bidi="he-IL"/>
        </w:rPr>
        <w:br/>
      </w:r>
      <w:r w:rsidRPr="000C7B43">
        <w:rPr>
          <w:i/>
          <w:iCs/>
          <w:sz w:val="22"/>
          <w:lang w:bidi="he-IL"/>
        </w:rPr>
        <w:t xml:space="preserve">z </w:t>
      </w:r>
      <w:r>
        <w:rPr>
          <w:i/>
          <w:iCs/>
          <w:sz w:val="22"/>
          <w:lang w:bidi="he-IL"/>
        </w:rPr>
        <w:t xml:space="preserve">wytwórni). </w:t>
      </w:r>
      <w:r w:rsidR="00143D69" w:rsidRPr="00143D69">
        <w:rPr>
          <w:i/>
          <w:iCs/>
          <w:sz w:val="22"/>
          <w:lang w:bidi="he-IL"/>
        </w:rPr>
        <w:t>Wymaga się, aby po upływie 3 dni od ułożenia warstwy moduł E2</w:t>
      </w:r>
      <w:r w:rsidR="00143D69">
        <w:rPr>
          <w:i/>
          <w:iCs/>
          <w:sz w:val="22"/>
          <w:lang w:bidi="he-IL"/>
        </w:rPr>
        <w:t>≥</w:t>
      </w:r>
      <w:r w:rsidR="00143D69" w:rsidRPr="00143D69">
        <w:rPr>
          <w:i/>
          <w:iCs/>
          <w:sz w:val="22"/>
          <w:lang w:bidi="he-IL"/>
        </w:rPr>
        <w:t>120 MPa.</w:t>
      </w:r>
    </w:p>
    <w:p w:rsidR="000C7B43" w:rsidRDefault="000C7B43" w:rsidP="000C7B43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>
        <w:rPr>
          <w:i/>
          <w:iCs/>
          <w:sz w:val="22"/>
          <w:lang w:bidi="he-IL"/>
        </w:rPr>
        <w:t>Na w/w warstwie przewiduje się wykonanie pod</w:t>
      </w:r>
      <w:r w:rsidRPr="00532C9F">
        <w:rPr>
          <w:i/>
          <w:iCs/>
          <w:sz w:val="22"/>
          <w:lang w:bidi="he-IL"/>
        </w:rPr>
        <w:t>budow</w:t>
      </w:r>
      <w:r>
        <w:rPr>
          <w:i/>
          <w:iCs/>
          <w:sz w:val="22"/>
          <w:lang w:bidi="he-IL"/>
        </w:rPr>
        <w:t>y</w:t>
      </w:r>
      <w:r w:rsidRPr="00532C9F">
        <w:rPr>
          <w:i/>
          <w:iCs/>
          <w:sz w:val="22"/>
          <w:lang w:bidi="he-IL"/>
        </w:rPr>
        <w:t xml:space="preserve"> zasadnicz</w:t>
      </w:r>
      <w:r>
        <w:rPr>
          <w:i/>
          <w:iCs/>
          <w:sz w:val="22"/>
          <w:lang w:bidi="he-IL"/>
        </w:rPr>
        <w:t>ej</w:t>
      </w:r>
      <w:r w:rsidRPr="00532C9F">
        <w:rPr>
          <w:i/>
          <w:iCs/>
          <w:sz w:val="22"/>
          <w:lang w:bidi="he-IL"/>
        </w:rPr>
        <w:t xml:space="preserve"> z chudego betonu, gr. 20cm</w:t>
      </w:r>
      <w:r>
        <w:rPr>
          <w:i/>
          <w:iCs/>
          <w:sz w:val="22"/>
          <w:lang w:bidi="he-IL"/>
        </w:rPr>
        <w:t>.</w:t>
      </w:r>
    </w:p>
    <w:p w:rsidR="00267F07" w:rsidRPr="00532C9F" w:rsidRDefault="00855DC9" w:rsidP="000C7B43">
      <w:pPr>
        <w:spacing w:line="360" w:lineRule="auto"/>
        <w:ind w:left="426" w:firstLine="282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Ukształtowanie sytuacyjno – wysokościowe zatoki pokazano na rys. 2 - Plan sytuacyjny.</w:t>
      </w:r>
      <w:r w:rsidR="00FF0D68" w:rsidRPr="00532C9F">
        <w:rPr>
          <w:i/>
          <w:iCs/>
          <w:sz w:val="22"/>
          <w:lang w:bidi="he-IL"/>
        </w:rPr>
        <w:t xml:space="preserve"> Konstrukcję</w:t>
      </w:r>
      <w:r w:rsidR="00667393" w:rsidRPr="00532C9F">
        <w:rPr>
          <w:i/>
          <w:iCs/>
          <w:sz w:val="22"/>
          <w:lang w:bidi="he-IL"/>
        </w:rPr>
        <w:t>zatoki przedstawiono na rys.</w:t>
      </w:r>
      <w:r w:rsidR="00D14FFC" w:rsidRPr="00532C9F">
        <w:rPr>
          <w:i/>
          <w:iCs/>
          <w:sz w:val="22"/>
          <w:lang w:bidi="he-IL"/>
        </w:rPr>
        <w:t>5</w:t>
      </w:r>
      <w:r w:rsidR="00667393" w:rsidRPr="00532C9F">
        <w:rPr>
          <w:i/>
          <w:iCs/>
          <w:sz w:val="22"/>
          <w:lang w:bidi="he-IL"/>
        </w:rPr>
        <w:t>- Szczegóły konstrukcyjne</w:t>
      </w:r>
      <w:r w:rsidR="00FF0D68" w:rsidRPr="00532C9F">
        <w:rPr>
          <w:i/>
          <w:iCs/>
          <w:sz w:val="22"/>
          <w:lang w:bidi="he-IL"/>
        </w:rPr>
        <w:t>.</w:t>
      </w:r>
    </w:p>
    <w:p w:rsidR="00267F07" w:rsidRPr="00532C9F" w:rsidRDefault="00267F07" w:rsidP="005831E7">
      <w:pPr>
        <w:spacing w:line="360" w:lineRule="auto"/>
        <w:ind w:left="426" w:right="340"/>
        <w:rPr>
          <w:i/>
          <w:iCs/>
          <w:sz w:val="22"/>
          <w:lang w:bidi="he-IL"/>
        </w:rPr>
      </w:pPr>
    </w:p>
    <w:p w:rsidR="00845C75" w:rsidRPr="00532C9F" w:rsidRDefault="00845C75" w:rsidP="005831E7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</w:t>
      </w:r>
      <w:r w:rsidR="00680D1D" w:rsidRPr="00532C9F">
        <w:rPr>
          <w:b/>
          <w:i/>
          <w:iCs/>
          <w:sz w:val="22"/>
          <w:lang w:bidi="he-IL"/>
        </w:rPr>
        <w:t>8</w:t>
      </w:r>
      <w:r w:rsidRPr="00532C9F">
        <w:rPr>
          <w:b/>
          <w:i/>
          <w:iCs/>
          <w:sz w:val="22"/>
          <w:lang w:bidi="he-IL"/>
        </w:rPr>
        <w:t>. Obramowania (krawężniki</w:t>
      </w:r>
      <w:r w:rsidR="00D14FFC" w:rsidRPr="00532C9F">
        <w:rPr>
          <w:b/>
          <w:i/>
          <w:iCs/>
          <w:sz w:val="22"/>
          <w:lang w:bidi="he-IL"/>
        </w:rPr>
        <w:t xml:space="preserve"> i obrzeża</w:t>
      </w:r>
      <w:r w:rsidRPr="00532C9F">
        <w:rPr>
          <w:b/>
          <w:i/>
          <w:iCs/>
          <w:sz w:val="22"/>
          <w:lang w:bidi="he-IL"/>
        </w:rPr>
        <w:t>)</w:t>
      </w:r>
    </w:p>
    <w:p w:rsidR="00B657FE" w:rsidRPr="00532C9F" w:rsidRDefault="00845C75" w:rsidP="00E94D8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ab/>
        <w:t>W opracowaniu zaprojektowano obramowanie</w:t>
      </w:r>
      <w:r w:rsidR="00D14FFC" w:rsidRPr="00532C9F">
        <w:rPr>
          <w:i/>
          <w:iCs/>
          <w:sz w:val="22"/>
          <w:lang w:bidi="he-IL"/>
        </w:rPr>
        <w:t xml:space="preserve"> z</w:t>
      </w:r>
      <w:r w:rsidR="00680D1D" w:rsidRPr="00532C9F">
        <w:rPr>
          <w:i/>
          <w:iCs/>
          <w:sz w:val="22"/>
          <w:lang w:bidi="he-IL"/>
        </w:rPr>
        <w:t>atok autobusow</w:t>
      </w:r>
      <w:r w:rsidR="00D14FFC" w:rsidRPr="00532C9F">
        <w:rPr>
          <w:i/>
          <w:iCs/>
          <w:sz w:val="22"/>
          <w:lang w:bidi="he-IL"/>
        </w:rPr>
        <w:t>ych</w:t>
      </w:r>
      <w:r w:rsidRPr="00532C9F">
        <w:rPr>
          <w:i/>
          <w:iCs/>
          <w:sz w:val="22"/>
          <w:lang w:bidi="he-IL"/>
        </w:rPr>
        <w:t xml:space="preserve">krawężnikiem betonowym 15x30 posadowionym na ławie </w:t>
      </w:r>
      <w:r w:rsidR="00E94D87" w:rsidRPr="00532C9F">
        <w:rPr>
          <w:i/>
          <w:iCs/>
          <w:sz w:val="22"/>
          <w:lang w:bidi="he-IL"/>
        </w:rPr>
        <w:t>z betonu C12/15o wym.</w:t>
      </w:r>
      <w:r w:rsidRPr="00532C9F">
        <w:rPr>
          <w:i/>
          <w:iCs/>
          <w:sz w:val="22"/>
          <w:lang w:bidi="he-IL"/>
        </w:rPr>
        <w:t xml:space="preserve"> 3</w:t>
      </w:r>
      <w:r w:rsidR="005F6E7A" w:rsidRPr="00532C9F">
        <w:rPr>
          <w:i/>
          <w:iCs/>
          <w:sz w:val="22"/>
          <w:lang w:bidi="he-IL"/>
        </w:rPr>
        <w:t>5</w:t>
      </w:r>
      <w:r w:rsidRPr="00532C9F">
        <w:rPr>
          <w:i/>
          <w:iCs/>
          <w:sz w:val="22"/>
          <w:lang w:bidi="he-IL"/>
        </w:rPr>
        <w:t>x15cm z oporem 15x15cm</w:t>
      </w:r>
      <w:r w:rsidR="00680D1D" w:rsidRPr="00532C9F">
        <w:rPr>
          <w:i/>
          <w:iCs/>
          <w:sz w:val="22"/>
          <w:lang w:bidi="he-IL"/>
        </w:rPr>
        <w:t xml:space="preserve">, w miejscu występowania zjazduzastosowano krawężnik obniżony o wymiarach 15x22cm. Przejście z krawężnika drogowego (h=30cm) na zjazdowy (obniżony) zaprojektowano poprzez zastosowanie krawężników skośnych (h zmienne 22-30). </w:t>
      </w:r>
    </w:p>
    <w:p w:rsidR="00845C75" w:rsidRPr="00532C9F" w:rsidRDefault="00845C75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Obramowanie chodnika z kostki betonowej wykonane zostanie z obrzeża betonowego 8x30cm.</w:t>
      </w:r>
    </w:p>
    <w:p w:rsidR="00845C75" w:rsidRPr="00532C9F" w:rsidRDefault="00845C75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 xml:space="preserve">Lokalizację obramowań pokazano na rys.2 – plan sytuacyjny, </w:t>
      </w:r>
      <w:r w:rsidR="00E94D87" w:rsidRPr="00532C9F">
        <w:rPr>
          <w:i/>
          <w:iCs/>
          <w:sz w:val="22"/>
          <w:lang w:bidi="he-IL"/>
        </w:rPr>
        <w:t>a szczegóły konstrukcyjne na</w:t>
      </w:r>
      <w:r w:rsidRPr="00532C9F">
        <w:rPr>
          <w:i/>
          <w:iCs/>
          <w:sz w:val="22"/>
          <w:lang w:bidi="he-IL"/>
        </w:rPr>
        <w:t xml:space="preserve">rys. </w:t>
      </w:r>
      <w:r w:rsidR="00D14FFC" w:rsidRPr="00532C9F">
        <w:rPr>
          <w:i/>
          <w:iCs/>
          <w:sz w:val="22"/>
          <w:lang w:bidi="he-IL"/>
        </w:rPr>
        <w:t>5</w:t>
      </w:r>
      <w:r w:rsidRPr="00532C9F">
        <w:rPr>
          <w:i/>
          <w:iCs/>
          <w:sz w:val="22"/>
          <w:lang w:bidi="he-IL"/>
        </w:rPr>
        <w:t>.</w:t>
      </w:r>
    </w:p>
    <w:p w:rsidR="00DA16E3" w:rsidRPr="00532C9F" w:rsidRDefault="00DA16E3">
      <w:pPr>
        <w:spacing w:line="360" w:lineRule="auto"/>
        <w:jc w:val="both"/>
        <w:rPr>
          <w:b/>
          <w:i/>
          <w:iCs/>
          <w:sz w:val="22"/>
          <w:lang w:bidi="he-IL"/>
        </w:rPr>
      </w:pP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lastRenderedPageBreak/>
        <w:t>3.</w:t>
      </w:r>
      <w:r w:rsidR="00680D1D" w:rsidRPr="00532C9F">
        <w:rPr>
          <w:b/>
          <w:i/>
          <w:iCs/>
          <w:sz w:val="22"/>
          <w:lang w:bidi="he-IL"/>
        </w:rPr>
        <w:t>9</w:t>
      </w:r>
      <w:r w:rsidRPr="00532C9F">
        <w:rPr>
          <w:b/>
          <w:i/>
          <w:iCs/>
          <w:sz w:val="22"/>
          <w:lang w:bidi="he-IL"/>
        </w:rPr>
        <w:t xml:space="preserve">. </w:t>
      </w:r>
      <w:r w:rsidR="00807C49" w:rsidRPr="00532C9F">
        <w:rPr>
          <w:b/>
          <w:i/>
          <w:iCs/>
          <w:sz w:val="22"/>
          <w:lang w:bidi="he-IL"/>
        </w:rPr>
        <w:t>O</w:t>
      </w:r>
      <w:r w:rsidRPr="00532C9F">
        <w:rPr>
          <w:b/>
          <w:i/>
          <w:iCs/>
          <w:sz w:val="22"/>
          <w:lang w:bidi="he-IL"/>
        </w:rPr>
        <w:t>dwodnienie</w:t>
      </w:r>
    </w:p>
    <w:p w:rsidR="00845C75" w:rsidRPr="00532C9F" w:rsidRDefault="00845C75" w:rsidP="005831E7">
      <w:pPr>
        <w:spacing w:line="360" w:lineRule="auto"/>
        <w:ind w:left="426" w:firstLine="282"/>
        <w:jc w:val="both"/>
        <w:rPr>
          <w:b/>
          <w:i/>
          <w:iCs/>
          <w:sz w:val="22"/>
          <w:lang w:bidi="he-IL"/>
        </w:rPr>
      </w:pPr>
      <w:r w:rsidRPr="00532C9F">
        <w:rPr>
          <w:i/>
          <w:iCs/>
          <w:sz w:val="22"/>
          <w:szCs w:val="22"/>
        </w:rPr>
        <w:t>Projektowan</w:t>
      </w:r>
      <w:r w:rsidR="00D14FFC" w:rsidRPr="00532C9F">
        <w:rPr>
          <w:i/>
          <w:iCs/>
          <w:sz w:val="22"/>
          <w:szCs w:val="22"/>
        </w:rPr>
        <w:t xml:space="preserve">e zatoki </w:t>
      </w:r>
      <w:r w:rsidRPr="00532C9F">
        <w:rPr>
          <w:i/>
          <w:iCs/>
          <w:sz w:val="22"/>
          <w:szCs w:val="22"/>
        </w:rPr>
        <w:t>odwadnia się poprzez zaprojektowane spadki poprzeczne</w:t>
      </w:r>
      <w:r w:rsidR="00D14FFC" w:rsidRPr="00532C9F">
        <w:rPr>
          <w:i/>
          <w:iCs/>
          <w:sz w:val="22"/>
          <w:szCs w:val="22"/>
        </w:rPr>
        <w:t xml:space="preserve"> (2% w kierunku do jezdni) </w:t>
      </w:r>
      <w:r w:rsidRPr="00532C9F">
        <w:rPr>
          <w:i/>
          <w:iCs/>
          <w:sz w:val="22"/>
          <w:szCs w:val="22"/>
        </w:rPr>
        <w:t>i podłużne na przyległe tereny pasa drogowego.</w:t>
      </w:r>
    </w:p>
    <w:p w:rsidR="0014626C" w:rsidRPr="00532C9F" w:rsidRDefault="00807C49" w:rsidP="005831E7">
      <w:pPr>
        <w:pStyle w:val="Styl"/>
        <w:spacing w:line="360" w:lineRule="auto"/>
        <w:ind w:left="426" w:firstLine="282"/>
        <w:jc w:val="both"/>
        <w:rPr>
          <w:rFonts w:ascii="Times New Roman" w:hAnsi="Times New Roman" w:cs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W ciągu ul. Jana Pawła II odwodnienie chodnika należy kształtować do przyległych rowów odwadniających, odparowujących o głębokości min. 50cm, wykonanych w ramach etapu I i II. </w:t>
      </w: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br/>
        <w:t>W przypadku ewentualnych zniszczeń układu rowów podczas budowy chodników, należy rowy odtworzyć zgodnie z dokumentacją dla etapu I i II.</w:t>
      </w:r>
    </w:p>
    <w:p w:rsidR="0013365F" w:rsidRPr="00532C9F" w:rsidRDefault="00D16227" w:rsidP="005831E7">
      <w:pPr>
        <w:pStyle w:val="Styl"/>
        <w:spacing w:line="360" w:lineRule="auto"/>
        <w:ind w:left="426" w:firstLine="282"/>
        <w:jc w:val="both"/>
        <w:rPr>
          <w:rFonts w:ascii="Times New Roman" w:hAnsi="Times New Roman" w:cs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Miejsca o</w:t>
      </w:r>
      <w:r w:rsidR="0014626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dprowadzenie wód opadowych gdzie przewidziano zwiększone ilości spływu wody opadowej z nawierzchni jezdni </w:t>
      </w: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(rejon zatoki autobusowej) </w:t>
      </w:r>
      <w:r w:rsidR="00D14FF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w </w:t>
      </w: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należy </w:t>
      </w:r>
      <w:r w:rsidR="0014626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zabezpiecz</w:t>
      </w: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yć</w:t>
      </w:r>
      <w:r w:rsidR="0014626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 poprzez </w:t>
      </w: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wybrukowanie kamieniem polnym układanym na betonie</w:t>
      </w:r>
      <w:r w:rsidR="0014626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. </w:t>
      </w: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Wybruk w tennależy kształtować w sposób umożliwiając uporządkowany spływ wody opadowej . </w:t>
      </w:r>
      <w:r w:rsidR="0014626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Rozwiązanie to zabezpieczy skarpy rowów przed rozmyciem. </w:t>
      </w: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Dodatkowo w miejscach </w:t>
      </w:r>
      <w:r w:rsidR="00340DCB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przewidzianego </w:t>
      </w: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zrzutu wody opadowej </w:t>
      </w:r>
      <w:r w:rsidR="00340DCB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należy wykonać zabezpieczenie d</w:t>
      </w:r>
      <w:r w:rsidR="0014626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n</w:t>
      </w:r>
      <w:r w:rsidR="00340DCB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a</w:t>
      </w:r>
      <w:r w:rsidR="0013365F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i skarp rowu </w:t>
      </w:r>
      <w:r w:rsidR="00340DCB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poprzez </w:t>
      </w:r>
      <w:r w:rsidR="0013365F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obrukowanie kamieniem polnym układanym na warstwie betonuz wypełnieniem spoin betonem. </w:t>
      </w:r>
    </w:p>
    <w:p w:rsidR="00B657FE" w:rsidRPr="00532C9F" w:rsidRDefault="0013365F" w:rsidP="00B657FE">
      <w:pPr>
        <w:pStyle w:val="Styl"/>
        <w:spacing w:line="360" w:lineRule="auto"/>
        <w:ind w:left="426" w:firstLine="282"/>
        <w:jc w:val="both"/>
        <w:rPr>
          <w:rFonts w:ascii="Times New Roman" w:hAnsi="Times New Roman" w:cs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W miejsc</w:t>
      </w:r>
      <w:r w:rsidR="00D14FF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u</w:t>
      </w: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, w </w:t>
      </w:r>
      <w:r w:rsidR="00B657FE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których przewidziano połączenie rowów odstojnikowych zaprojektowano przepust o średnicy </w:t>
      </w:r>
      <w:r w:rsidR="00FA68F5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20cm (pod chodnikiem) z</w:t>
      </w:r>
      <w:r w:rsidR="00B657FE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 rur polietylenowych spiralnie karbowanych HDPE z umocnieniem wlotu i wylotu kamieniem polnym układanym na warstwie chudego betonuz wypełnieniem spoin betonem. </w:t>
      </w:r>
    </w:p>
    <w:p w:rsidR="00845C75" w:rsidRPr="00532C9F" w:rsidRDefault="000B5837" w:rsidP="005831E7">
      <w:pPr>
        <w:pStyle w:val="Styl"/>
        <w:spacing w:line="360" w:lineRule="auto"/>
        <w:ind w:left="426" w:firstLine="282"/>
        <w:jc w:val="both"/>
        <w:rPr>
          <w:rFonts w:ascii="Times New Roman" w:hAnsi="Times New Roman" w:cs="Times New Roman"/>
          <w:i/>
          <w:iCs/>
          <w:sz w:val="22"/>
          <w:szCs w:val="20"/>
          <w:lang w:bidi="he-IL"/>
        </w:rPr>
      </w:pPr>
      <w:r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Lokalizacj</w:t>
      </w:r>
      <w:r w:rsidR="00B657FE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ę</w:t>
      </w:r>
      <w:r w:rsidR="00845C75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row</w:t>
      </w:r>
      <w:r w:rsidR="0014626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ów</w:t>
      </w:r>
      <w:r w:rsidR="00B657FE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,</w:t>
      </w:r>
      <w:r w:rsidR="0014626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ścieków</w:t>
      </w:r>
      <w:r w:rsidR="00B657FE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i przepust</w:t>
      </w:r>
      <w:r w:rsidR="00D14FFC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>u</w:t>
      </w:r>
      <w:r w:rsidR="00845C75" w:rsidRPr="00532C9F">
        <w:rPr>
          <w:rFonts w:ascii="Times New Roman" w:hAnsi="Times New Roman" w:cs="Times New Roman"/>
          <w:i/>
          <w:iCs/>
          <w:sz w:val="22"/>
          <w:szCs w:val="20"/>
          <w:lang w:bidi="he-IL"/>
        </w:rPr>
        <w:t xml:space="preserve">pokazano na rysunku 2 – plan sytuacyjny. </w:t>
      </w:r>
    </w:p>
    <w:p w:rsidR="00845C75" w:rsidRPr="00532C9F" w:rsidRDefault="00845C75" w:rsidP="005831E7">
      <w:pPr>
        <w:spacing w:line="360" w:lineRule="auto"/>
        <w:ind w:left="426"/>
        <w:jc w:val="both"/>
        <w:rPr>
          <w:b/>
          <w:i/>
          <w:iCs/>
          <w:sz w:val="22"/>
          <w:lang w:bidi="he-IL"/>
        </w:rPr>
      </w:pP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</w:t>
      </w:r>
      <w:r w:rsidR="002D5C80" w:rsidRPr="00532C9F">
        <w:rPr>
          <w:b/>
          <w:i/>
          <w:iCs/>
          <w:sz w:val="22"/>
          <w:lang w:bidi="he-IL"/>
        </w:rPr>
        <w:t>1</w:t>
      </w:r>
      <w:r w:rsidR="00807C49" w:rsidRPr="00532C9F">
        <w:rPr>
          <w:b/>
          <w:i/>
          <w:iCs/>
          <w:sz w:val="22"/>
          <w:lang w:bidi="he-IL"/>
        </w:rPr>
        <w:t>0</w:t>
      </w:r>
      <w:r w:rsidRPr="00532C9F">
        <w:rPr>
          <w:b/>
          <w:i/>
          <w:iCs/>
          <w:sz w:val="22"/>
          <w:lang w:bidi="he-IL"/>
        </w:rPr>
        <w:t>. Zieleń i humusowanie</w:t>
      </w:r>
    </w:p>
    <w:p w:rsidR="00DA16E3" w:rsidRPr="00532C9F" w:rsidRDefault="00845C75" w:rsidP="005831E7">
      <w:pPr>
        <w:spacing w:line="360" w:lineRule="auto"/>
        <w:ind w:left="426" w:firstLine="282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Projekt uwzględnia zdjęcie i wywóz</w:t>
      </w:r>
      <w:r w:rsidR="00DA16E3" w:rsidRPr="00532C9F">
        <w:rPr>
          <w:i/>
          <w:iCs/>
          <w:sz w:val="22"/>
          <w:lang w:bidi="he-IL"/>
        </w:rPr>
        <w:t>istniejącej warstwy ziemi o grubościach: 21 cm w miejscu projektowanego chodnika i</w:t>
      </w:r>
      <w:r w:rsidRPr="00532C9F">
        <w:rPr>
          <w:i/>
          <w:iCs/>
          <w:sz w:val="22"/>
          <w:lang w:bidi="he-IL"/>
        </w:rPr>
        <w:t xml:space="preserve"> 5</w:t>
      </w:r>
      <w:r w:rsidR="00DA16E3" w:rsidRPr="00532C9F">
        <w:rPr>
          <w:i/>
          <w:iCs/>
          <w:sz w:val="22"/>
          <w:lang w:bidi="he-IL"/>
        </w:rPr>
        <w:t>1</w:t>
      </w:r>
      <w:r w:rsidRPr="00532C9F">
        <w:rPr>
          <w:i/>
          <w:iCs/>
          <w:sz w:val="22"/>
          <w:lang w:bidi="he-IL"/>
        </w:rPr>
        <w:t xml:space="preserve">cm </w:t>
      </w:r>
      <w:r w:rsidR="00DA16E3" w:rsidRPr="00532C9F">
        <w:rPr>
          <w:i/>
          <w:iCs/>
          <w:sz w:val="22"/>
          <w:lang w:bidi="he-IL"/>
        </w:rPr>
        <w:t xml:space="preserve">w miejscu projektowanych zatok. </w:t>
      </w:r>
    </w:p>
    <w:p w:rsidR="00845C75" w:rsidRPr="00532C9F" w:rsidRDefault="00DA16E3" w:rsidP="005831E7">
      <w:pPr>
        <w:spacing w:line="360" w:lineRule="auto"/>
        <w:ind w:left="426" w:firstLine="282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 xml:space="preserve">Projekt zakłada </w:t>
      </w:r>
      <w:r w:rsidR="00845C75" w:rsidRPr="00532C9F">
        <w:rPr>
          <w:i/>
          <w:iCs/>
          <w:sz w:val="22"/>
          <w:lang w:bidi="he-IL"/>
        </w:rPr>
        <w:t xml:space="preserve">wbudowanie z materiału pozyskanego 10cm warstwy ziemi urodzajnej wraz </w:t>
      </w:r>
      <w:r w:rsidR="000C7B43">
        <w:rPr>
          <w:i/>
          <w:iCs/>
          <w:sz w:val="22"/>
          <w:lang w:bidi="he-IL"/>
        </w:rPr>
        <w:br/>
      </w:r>
      <w:r w:rsidR="00845C75" w:rsidRPr="00532C9F">
        <w:rPr>
          <w:i/>
          <w:iCs/>
          <w:sz w:val="22"/>
          <w:lang w:bidi="he-IL"/>
        </w:rPr>
        <w:t>z obsianiem trawą. Lokalizację „zieleni” pokazano na rys. 2. – Plan sytuacyjny.</w:t>
      </w:r>
    </w:p>
    <w:p w:rsidR="00845C75" w:rsidRPr="00532C9F" w:rsidRDefault="00845C75">
      <w:pPr>
        <w:tabs>
          <w:tab w:val="num" w:pos="840"/>
        </w:tabs>
        <w:spacing w:line="360" w:lineRule="auto"/>
        <w:jc w:val="both"/>
        <w:rPr>
          <w:i/>
          <w:iCs/>
          <w:sz w:val="22"/>
          <w:lang w:bidi="he-IL"/>
        </w:rPr>
      </w:pP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</w:t>
      </w:r>
      <w:r w:rsidR="000B5837" w:rsidRPr="00532C9F">
        <w:rPr>
          <w:b/>
          <w:i/>
          <w:iCs/>
          <w:sz w:val="22"/>
          <w:lang w:bidi="he-IL"/>
        </w:rPr>
        <w:t>1</w:t>
      </w:r>
      <w:r w:rsidR="00807C49" w:rsidRPr="00532C9F">
        <w:rPr>
          <w:b/>
          <w:i/>
          <w:iCs/>
          <w:sz w:val="22"/>
          <w:lang w:bidi="he-IL"/>
        </w:rPr>
        <w:t>1</w:t>
      </w:r>
      <w:r w:rsidRPr="00532C9F">
        <w:rPr>
          <w:b/>
          <w:i/>
          <w:iCs/>
          <w:sz w:val="22"/>
          <w:lang w:bidi="he-IL"/>
        </w:rPr>
        <w:t>. Oznakowanie</w:t>
      </w:r>
    </w:p>
    <w:p w:rsidR="00845C75" w:rsidRPr="00532C9F" w:rsidRDefault="00845C75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ab/>
        <w:t xml:space="preserve">Oznakowanie pionowe i poziome przedstawiono w opracowaniu „Projekt stałej organizacji ruchu”. </w:t>
      </w:r>
    </w:p>
    <w:p w:rsidR="00845C75" w:rsidRDefault="00845C75">
      <w:pPr>
        <w:spacing w:line="360" w:lineRule="auto"/>
        <w:jc w:val="both"/>
        <w:rPr>
          <w:i/>
          <w:iCs/>
          <w:sz w:val="22"/>
          <w:lang w:bidi="he-IL"/>
        </w:rPr>
      </w:pP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3.1</w:t>
      </w:r>
      <w:r w:rsidR="00807C49" w:rsidRPr="00532C9F">
        <w:rPr>
          <w:b/>
          <w:i/>
          <w:iCs/>
          <w:sz w:val="22"/>
          <w:lang w:bidi="he-IL"/>
        </w:rPr>
        <w:t>2</w:t>
      </w:r>
      <w:r w:rsidRPr="00532C9F">
        <w:rPr>
          <w:b/>
          <w:i/>
          <w:iCs/>
          <w:sz w:val="22"/>
          <w:lang w:bidi="he-IL"/>
        </w:rPr>
        <w:t>. Zestawienie konstrukcji nawierzchni:</w:t>
      </w:r>
    </w:p>
    <w:p w:rsidR="00845C75" w:rsidRPr="00532C9F" w:rsidRDefault="00852645" w:rsidP="00807C49">
      <w:pPr>
        <w:tabs>
          <w:tab w:val="num" w:pos="840"/>
        </w:tabs>
        <w:spacing w:line="360" w:lineRule="auto"/>
        <w:ind w:left="426"/>
        <w:jc w:val="both"/>
        <w:rPr>
          <w:b/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ab/>
      </w:r>
    </w:p>
    <w:p w:rsidR="0035287B" w:rsidRPr="00532C9F" w:rsidRDefault="00845C75" w:rsidP="005831E7">
      <w:pPr>
        <w:tabs>
          <w:tab w:val="num" w:pos="840"/>
        </w:tabs>
        <w:spacing w:line="360" w:lineRule="auto"/>
        <w:ind w:left="426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 xml:space="preserve">chodniki </w:t>
      </w:r>
    </w:p>
    <w:p w:rsidR="00845C75" w:rsidRPr="00532C9F" w:rsidRDefault="00845C75" w:rsidP="005831E7">
      <w:pPr>
        <w:tabs>
          <w:tab w:val="num" w:pos="840"/>
        </w:tabs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 xml:space="preserve">- kostka betonowa </w:t>
      </w:r>
      <w:r w:rsidR="0035287B" w:rsidRPr="00532C9F">
        <w:rPr>
          <w:i/>
          <w:iCs/>
          <w:sz w:val="22"/>
          <w:lang w:bidi="he-IL"/>
        </w:rPr>
        <w:t>szara</w:t>
      </w:r>
      <w:r w:rsidRPr="00532C9F">
        <w:rPr>
          <w:i/>
          <w:iCs/>
          <w:sz w:val="22"/>
          <w:lang w:bidi="he-IL"/>
        </w:rPr>
        <w:t>, gr. 8cm,</w:t>
      </w:r>
    </w:p>
    <w:p w:rsidR="00845C75" w:rsidRPr="00532C9F" w:rsidRDefault="00845C75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podsypka cem. – piask., gr. 3 cm,</w:t>
      </w:r>
    </w:p>
    <w:p w:rsidR="00845C75" w:rsidRPr="00532C9F" w:rsidRDefault="00845C75" w:rsidP="005831E7">
      <w:pPr>
        <w:spacing w:line="360" w:lineRule="auto"/>
        <w:ind w:left="426"/>
        <w:jc w:val="both"/>
        <w:rPr>
          <w:b/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podsypka piaskowa, gr. 10 cm,</w:t>
      </w:r>
    </w:p>
    <w:p w:rsidR="00845C75" w:rsidRPr="000C7B43" w:rsidRDefault="00845C75" w:rsidP="005831E7">
      <w:pPr>
        <w:tabs>
          <w:tab w:val="num" w:pos="840"/>
        </w:tabs>
        <w:spacing w:line="360" w:lineRule="auto"/>
        <w:ind w:left="426"/>
        <w:jc w:val="both"/>
        <w:rPr>
          <w:i/>
          <w:iCs/>
          <w:sz w:val="8"/>
          <w:szCs w:val="8"/>
          <w:lang w:bidi="he-IL"/>
        </w:rPr>
      </w:pPr>
    </w:p>
    <w:p w:rsidR="00143D69" w:rsidRDefault="00143D69" w:rsidP="005831E7">
      <w:pPr>
        <w:tabs>
          <w:tab w:val="num" w:pos="840"/>
        </w:tabs>
        <w:spacing w:line="360" w:lineRule="auto"/>
        <w:ind w:left="426"/>
        <w:jc w:val="both"/>
        <w:rPr>
          <w:b/>
          <w:i/>
          <w:iCs/>
          <w:sz w:val="22"/>
          <w:lang w:bidi="he-IL"/>
        </w:rPr>
      </w:pPr>
    </w:p>
    <w:p w:rsidR="00807C49" w:rsidRPr="00532C9F" w:rsidRDefault="0035287B" w:rsidP="005831E7">
      <w:pPr>
        <w:tabs>
          <w:tab w:val="num" w:pos="840"/>
        </w:tabs>
        <w:spacing w:line="360" w:lineRule="auto"/>
        <w:ind w:left="426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lastRenderedPageBreak/>
        <w:t>zatoka autobusowa</w:t>
      </w:r>
    </w:p>
    <w:p w:rsidR="0035287B" w:rsidRPr="00532C9F" w:rsidRDefault="0035287B" w:rsidP="005831E7">
      <w:pPr>
        <w:tabs>
          <w:tab w:val="num" w:pos="840"/>
        </w:tabs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kostka kamienna nieregularna 15/17, gr. 16cm,</w:t>
      </w:r>
    </w:p>
    <w:p w:rsidR="0035287B" w:rsidRPr="00532C9F" w:rsidRDefault="0035287B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podsypka cem. – piask., gr. 5 cm,</w:t>
      </w:r>
    </w:p>
    <w:p w:rsidR="0035287B" w:rsidRPr="00532C9F" w:rsidRDefault="0035287B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podbudowa zasadnicza z chudego betonu, gr. 20cm,</w:t>
      </w:r>
    </w:p>
    <w:p w:rsidR="0035287B" w:rsidRPr="00532C9F" w:rsidRDefault="0035287B" w:rsidP="000C7B43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 xml:space="preserve">- </w:t>
      </w:r>
      <w:r w:rsidR="000C7B43">
        <w:rPr>
          <w:i/>
          <w:iCs/>
          <w:sz w:val="22"/>
          <w:lang w:bidi="he-IL"/>
        </w:rPr>
        <w:t>w</w:t>
      </w:r>
      <w:r w:rsidR="000C7B43" w:rsidRPr="000C7B43">
        <w:rPr>
          <w:i/>
          <w:iCs/>
          <w:sz w:val="22"/>
          <w:lang w:bidi="he-IL"/>
        </w:rPr>
        <w:t xml:space="preserve">arstwa wzmacniająca podłoże grubości z mieszanki mineralno-cementowej o Rm=0,5-1,5 Mpa (mieszanka z </w:t>
      </w:r>
      <w:r w:rsidR="000C7B43">
        <w:rPr>
          <w:i/>
          <w:iCs/>
          <w:sz w:val="22"/>
          <w:lang w:bidi="he-IL"/>
        </w:rPr>
        <w:t xml:space="preserve">wytwórni), </w:t>
      </w:r>
      <w:r w:rsidRPr="00532C9F">
        <w:rPr>
          <w:i/>
          <w:iCs/>
          <w:sz w:val="22"/>
          <w:lang w:bidi="he-IL"/>
        </w:rPr>
        <w:t>gr. 1</w:t>
      </w:r>
      <w:r w:rsidR="000C7B43">
        <w:rPr>
          <w:i/>
          <w:iCs/>
          <w:sz w:val="22"/>
          <w:lang w:bidi="he-IL"/>
        </w:rPr>
        <w:t>5</w:t>
      </w:r>
      <w:r w:rsidRPr="00532C9F">
        <w:rPr>
          <w:i/>
          <w:iCs/>
          <w:sz w:val="22"/>
          <w:lang w:bidi="he-IL"/>
        </w:rPr>
        <w:t xml:space="preserve"> cm,</w:t>
      </w:r>
    </w:p>
    <w:p w:rsidR="0035287B" w:rsidRPr="000C7B43" w:rsidRDefault="0035287B" w:rsidP="005831E7">
      <w:pPr>
        <w:tabs>
          <w:tab w:val="num" w:pos="840"/>
        </w:tabs>
        <w:spacing w:line="360" w:lineRule="auto"/>
        <w:ind w:left="426"/>
        <w:jc w:val="both"/>
        <w:rPr>
          <w:i/>
          <w:iCs/>
          <w:sz w:val="8"/>
          <w:szCs w:val="8"/>
          <w:lang w:bidi="he-IL"/>
        </w:rPr>
      </w:pPr>
    </w:p>
    <w:p w:rsidR="00845C75" w:rsidRPr="00532C9F" w:rsidRDefault="00845C75" w:rsidP="005831E7">
      <w:pPr>
        <w:tabs>
          <w:tab w:val="num" w:pos="840"/>
        </w:tabs>
        <w:spacing w:line="360" w:lineRule="auto"/>
        <w:ind w:left="426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 xml:space="preserve">zieleń i humusowanie </w:t>
      </w:r>
    </w:p>
    <w:p w:rsidR="00845C75" w:rsidRPr="00532C9F" w:rsidRDefault="00845C75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- humus obsiany trawą, gr. 10cm</w:t>
      </w:r>
    </w:p>
    <w:p w:rsidR="00845C75" w:rsidRPr="000C7B43" w:rsidRDefault="00845C75" w:rsidP="005831E7">
      <w:pPr>
        <w:spacing w:line="360" w:lineRule="auto"/>
        <w:ind w:left="426"/>
        <w:jc w:val="both"/>
        <w:rPr>
          <w:i/>
          <w:iCs/>
          <w:sz w:val="8"/>
          <w:szCs w:val="8"/>
          <w:lang w:bidi="he-IL"/>
        </w:rPr>
      </w:pPr>
    </w:p>
    <w:p w:rsidR="00845C75" w:rsidRPr="00532C9F" w:rsidRDefault="00845C75" w:rsidP="005831E7">
      <w:pPr>
        <w:spacing w:line="360" w:lineRule="auto"/>
        <w:ind w:left="426"/>
        <w:jc w:val="both"/>
        <w:rPr>
          <w:b/>
          <w:bCs/>
          <w:i/>
          <w:iCs/>
          <w:sz w:val="22"/>
          <w:lang w:bidi="he-IL"/>
        </w:rPr>
      </w:pPr>
      <w:r w:rsidRPr="00532C9F">
        <w:rPr>
          <w:b/>
          <w:bCs/>
          <w:i/>
          <w:iCs/>
          <w:sz w:val="22"/>
          <w:lang w:bidi="he-IL"/>
        </w:rPr>
        <w:t>regulacja urządzeń obcych</w:t>
      </w:r>
    </w:p>
    <w:p w:rsidR="00845C75" w:rsidRPr="00532C9F" w:rsidRDefault="005831E7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 xml:space="preserve">- </w:t>
      </w:r>
      <w:r w:rsidR="00845C75" w:rsidRPr="00532C9F">
        <w:rPr>
          <w:i/>
          <w:iCs/>
          <w:sz w:val="22"/>
          <w:lang w:bidi="he-IL"/>
        </w:rPr>
        <w:t xml:space="preserve">studnie kanalizacyjne </w:t>
      </w:r>
      <w:r w:rsidR="00DB7513" w:rsidRPr="00532C9F">
        <w:rPr>
          <w:i/>
          <w:iCs/>
          <w:sz w:val="22"/>
          <w:lang w:bidi="he-IL"/>
        </w:rPr>
        <w:t>- 3</w:t>
      </w:r>
      <w:r w:rsidR="00845C75" w:rsidRPr="00532C9F">
        <w:rPr>
          <w:i/>
          <w:iCs/>
          <w:sz w:val="22"/>
          <w:lang w:bidi="he-IL"/>
        </w:rPr>
        <w:t xml:space="preserve"> szt.</w:t>
      </w:r>
    </w:p>
    <w:p w:rsidR="00845C75" w:rsidRPr="00532C9F" w:rsidRDefault="005831E7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 xml:space="preserve">- </w:t>
      </w:r>
      <w:r w:rsidR="00845C75" w:rsidRPr="00532C9F">
        <w:rPr>
          <w:i/>
          <w:iCs/>
          <w:sz w:val="22"/>
          <w:lang w:bidi="he-IL"/>
        </w:rPr>
        <w:t>zasuwy wodociągowe</w:t>
      </w:r>
      <w:r w:rsidR="00DB7513" w:rsidRPr="00532C9F">
        <w:rPr>
          <w:i/>
          <w:iCs/>
          <w:sz w:val="22"/>
          <w:lang w:bidi="he-IL"/>
        </w:rPr>
        <w:t xml:space="preserve"> - 2</w:t>
      </w:r>
      <w:r w:rsidR="00845C75" w:rsidRPr="00532C9F">
        <w:rPr>
          <w:i/>
          <w:iCs/>
          <w:sz w:val="22"/>
          <w:lang w:bidi="he-IL"/>
        </w:rPr>
        <w:t>szt.</w:t>
      </w:r>
    </w:p>
    <w:p w:rsidR="00A406B8" w:rsidRPr="00532C9F" w:rsidRDefault="00A406B8" w:rsidP="005831E7">
      <w:pPr>
        <w:spacing w:line="360" w:lineRule="auto"/>
        <w:ind w:left="426"/>
        <w:jc w:val="both"/>
        <w:rPr>
          <w:i/>
          <w:iCs/>
          <w:sz w:val="22"/>
          <w:lang w:bidi="he-IL"/>
        </w:rPr>
      </w:pPr>
    </w:p>
    <w:p w:rsidR="00845C75" w:rsidRPr="00532C9F" w:rsidRDefault="00845C75">
      <w:pPr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3.1</w:t>
      </w:r>
      <w:r w:rsidR="00DB7513" w:rsidRPr="00532C9F">
        <w:rPr>
          <w:b/>
          <w:i/>
          <w:iCs/>
          <w:sz w:val="22"/>
          <w:lang w:bidi="he-IL"/>
        </w:rPr>
        <w:t>4</w:t>
      </w:r>
      <w:r w:rsidRPr="00532C9F">
        <w:rPr>
          <w:b/>
          <w:i/>
          <w:iCs/>
          <w:sz w:val="22"/>
          <w:lang w:bidi="he-IL"/>
        </w:rPr>
        <w:t xml:space="preserve">. Zagadnienia ochrony środowiska </w:t>
      </w:r>
    </w:p>
    <w:p w:rsidR="00845C75" w:rsidRDefault="00845C75" w:rsidP="005831E7">
      <w:pPr>
        <w:spacing w:line="360" w:lineRule="auto"/>
        <w:ind w:left="426" w:firstLine="282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 xml:space="preserve">Zaplanowane roboty nie wpływają negatywnie na środowisko. Dla przedsięwzięcia nie dokonano szczegółowej oceny oddziaływania na środowisko, gdyż zakres prowadzonych prac takiej oceny nie wymaga. </w:t>
      </w:r>
    </w:p>
    <w:p w:rsidR="000A1C71" w:rsidRDefault="000A1C71" w:rsidP="005831E7">
      <w:pPr>
        <w:spacing w:line="360" w:lineRule="auto"/>
        <w:ind w:left="426" w:firstLine="282"/>
        <w:jc w:val="both"/>
        <w:rPr>
          <w:i/>
          <w:iCs/>
          <w:sz w:val="22"/>
          <w:lang w:bidi="he-IL"/>
        </w:rPr>
      </w:pPr>
    </w:p>
    <w:p w:rsidR="000A1C71" w:rsidRPr="000A1C71" w:rsidRDefault="000A1C71" w:rsidP="000A1C71">
      <w:pPr>
        <w:spacing w:line="360" w:lineRule="auto"/>
        <w:jc w:val="both"/>
        <w:rPr>
          <w:b/>
          <w:i/>
          <w:iCs/>
          <w:sz w:val="22"/>
          <w:lang w:bidi="he-IL"/>
        </w:rPr>
      </w:pPr>
      <w:r>
        <w:rPr>
          <w:b/>
          <w:i/>
          <w:iCs/>
          <w:sz w:val="22"/>
          <w:lang w:bidi="he-IL"/>
        </w:rPr>
        <w:t>3.15</w:t>
      </w:r>
      <w:r w:rsidRPr="000A1C71">
        <w:rPr>
          <w:b/>
          <w:i/>
          <w:iCs/>
          <w:sz w:val="22"/>
          <w:lang w:bidi="he-IL"/>
        </w:rPr>
        <w:t>. Zagadnienia ochrony konserwatorskiej:</w:t>
      </w:r>
    </w:p>
    <w:p w:rsidR="000A1C71" w:rsidRPr="000A1C71" w:rsidRDefault="000A1C71" w:rsidP="000A1C71">
      <w:pPr>
        <w:spacing w:line="360" w:lineRule="auto"/>
        <w:ind w:left="426" w:firstLine="282"/>
        <w:jc w:val="both"/>
        <w:rPr>
          <w:i/>
          <w:iCs/>
          <w:sz w:val="22"/>
          <w:lang w:bidi="he-IL"/>
        </w:rPr>
      </w:pPr>
      <w:r w:rsidRPr="000A1C71">
        <w:rPr>
          <w:i/>
          <w:iCs/>
          <w:sz w:val="22"/>
          <w:lang w:bidi="he-IL"/>
        </w:rPr>
        <w:t>Planowana inwestycja realizowana będzie poza strefą ochrony konserwatorskiej.</w:t>
      </w:r>
    </w:p>
    <w:p w:rsidR="00845C75" w:rsidRPr="00532C9F" w:rsidRDefault="00845C75">
      <w:pPr>
        <w:tabs>
          <w:tab w:val="num" w:pos="840"/>
        </w:tabs>
        <w:spacing w:line="360" w:lineRule="auto"/>
        <w:jc w:val="both"/>
        <w:rPr>
          <w:i/>
          <w:iCs/>
          <w:sz w:val="22"/>
          <w:lang w:bidi="he-IL"/>
        </w:rPr>
      </w:pPr>
    </w:p>
    <w:p w:rsidR="00845C75" w:rsidRPr="00532C9F" w:rsidRDefault="00845C75">
      <w:pPr>
        <w:tabs>
          <w:tab w:val="num" w:pos="840"/>
        </w:tabs>
        <w:spacing w:line="360" w:lineRule="auto"/>
        <w:jc w:val="both"/>
        <w:rPr>
          <w:b/>
          <w:i/>
          <w:iCs/>
          <w:sz w:val="22"/>
          <w:lang w:bidi="he-IL"/>
        </w:rPr>
      </w:pPr>
      <w:r w:rsidRPr="00532C9F">
        <w:rPr>
          <w:b/>
          <w:i/>
          <w:iCs/>
          <w:sz w:val="22"/>
          <w:lang w:bidi="he-IL"/>
        </w:rPr>
        <w:t>3.1</w:t>
      </w:r>
      <w:r w:rsidR="00807C49" w:rsidRPr="00532C9F">
        <w:rPr>
          <w:b/>
          <w:i/>
          <w:iCs/>
          <w:sz w:val="22"/>
          <w:lang w:bidi="he-IL"/>
        </w:rPr>
        <w:t>6</w:t>
      </w:r>
      <w:r w:rsidRPr="00532C9F">
        <w:rPr>
          <w:b/>
          <w:i/>
          <w:iCs/>
          <w:sz w:val="22"/>
          <w:lang w:bidi="he-IL"/>
        </w:rPr>
        <w:t>. Uwagi końcowe</w:t>
      </w:r>
    </w:p>
    <w:p w:rsidR="00845C75" w:rsidRPr="00532C9F" w:rsidRDefault="00845C75" w:rsidP="005831E7">
      <w:pPr>
        <w:spacing w:line="360" w:lineRule="auto"/>
        <w:ind w:left="426" w:firstLine="282"/>
        <w:jc w:val="both"/>
        <w:rPr>
          <w:i/>
          <w:iCs/>
          <w:sz w:val="22"/>
          <w:lang w:bidi="he-IL"/>
        </w:rPr>
      </w:pPr>
      <w:r w:rsidRPr="00532C9F">
        <w:rPr>
          <w:i/>
          <w:iCs/>
          <w:sz w:val="22"/>
          <w:lang w:bidi="he-IL"/>
        </w:rPr>
        <w:t>Prace wykonać według obowiązujących norm i przepisów oraz zgodnie z wymaganiami zawartymi w Specyfikacji Technicznej Wykonania i Odbioru Robót.</w:t>
      </w:r>
    </w:p>
    <w:p w:rsidR="000C7B43" w:rsidRDefault="000C7B43">
      <w:pPr>
        <w:spacing w:line="360" w:lineRule="auto"/>
        <w:ind w:left="5664" w:firstLine="708"/>
        <w:jc w:val="both"/>
        <w:rPr>
          <w:i/>
          <w:iCs/>
          <w:sz w:val="22"/>
          <w:lang w:bidi="he-IL"/>
        </w:rPr>
      </w:pPr>
    </w:p>
    <w:p w:rsidR="00143D69" w:rsidRDefault="00143D69">
      <w:pPr>
        <w:spacing w:line="360" w:lineRule="auto"/>
        <w:ind w:left="5664" w:firstLine="708"/>
        <w:jc w:val="both"/>
        <w:rPr>
          <w:i/>
          <w:iCs/>
          <w:sz w:val="22"/>
          <w:lang w:bidi="he-IL"/>
        </w:rPr>
      </w:pPr>
    </w:p>
    <w:p w:rsidR="00845C75" w:rsidRDefault="00845C75">
      <w:pPr>
        <w:spacing w:line="360" w:lineRule="auto"/>
        <w:ind w:left="5664" w:firstLine="708"/>
        <w:jc w:val="both"/>
        <w:rPr>
          <w:i/>
          <w:iCs/>
          <w:sz w:val="22"/>
          <w:lang w:bidi="he-IL"/>
        </w:rPr>
      </w:pPr>
      <w:bookmarkStart w:id="4" w:name="_GoBack"/>
      <w:bookmarkEnd w:id="4"/>
      <w:r w:rsidRPr="00007B66">
        <w:rPr>
          <w:i/>
          <w:iCs/>
          <w:sz w:val="22"/>
          <w:lang w:bidi="he-IL"/>
        </w:rPr>
        <w:t>Opracował</w:t>
      </w:r>
      <w:r w:rsidR="00DB7513">
        <w:rPr>
          <w:i/>
          <w:iCs/>
          <w:sz w:val="22"/>
          <w:lang w:bidi="he-IL"/>
        </w:rPr>
        <w:t>:</w:t>
      </w:r>
    </w:p>
    <w:tbl>
      <w:tblPr>
        <w:tblW w:w="0" w:type="auto"/>
        <w:tblInd w:w="5664" w:type="dxa"/>
        <w:tblLook w:val="04A0"/>
      </w:tblPr>
      <w:tblGrid>
        <w:gridCol w:w="3516"/>
      </w:tblGrid>
      <w:tr w:rsidR="002562B8" w:rsidRPr="005C3024" w:rsidTr="005C3024">
        <w:tc>
          <w:tcPr>
            <w:tcW w:w="3516" w:type="dxa"/>
          </w:tcPr>
          <w:p w:rsidR="002562B8" w:rsidRPr="005C3024" w:rsidRDefault="002562B8" w:rsidP="005C3024">
            <w:pPr>
              <w:jc w:val="center"/>
              <w:rPr>
                <w:b/>
                <w:bCs/>
                <w:i/>
                <w:iCs/>
                <w:lang w:val="de-DE"/>
              </w:rPr>
            </w:pPr>
            <w:r w:rsidRPr="005C3024">
              <w:rPr>
                <w:b/>
                <w:bCs/>
                <w:i/>
                <w:iCs/>
                <w:lang w:val="de-DE"/>
              </w:rPr>
              <w:t xml:space="preserve">mgrinż. </w:t>
            </w:r>
            <w:r w:rsidR="00DB7513">
              <w:rPr>
                <w:b/>
                <w:bCs/>
                <w:i/>
                <w:iCs/>
                <w:lang w:val="de-DE"/>
              </w:rPr>
              <w:t>Andrzej Sawoszczuk</w:t>
            </w:r>
          </w:p>
          <w:p w:rsidR="002562B8" w:rsidRPr="005C3024" w:rsidRDefault="002562B8" w:rsidP="005C3024">
            <w:pPr>
              <w:jc w:val="center"/>
              <w:rPr>
                <w:i/>
                <w:iCs/>
                <w:sz w:val="16"/>
              </w:rPr>
            </w:pPr>
            <w:r w:rsidRPr="005C3024">
              <w:rPr>
                <w:i/>
                <w:iCs/>
                <w:sz w:val="16"/>
              </w:rPr>
              <w:t>uprawnienia projektowe w specjalności</w:t>
            </w:r>
          </w:p>
          <w:p w:rsidR="002562B8" w:rsidRPr="005C3024" w:rsidRDefault="002562B8" w:rsidP="005C3024">
            <w:pPr>
              <w:jc w:val="center"/>
              <w:rPr>
                <w:i/>
                <w:iCs/>
                <w:sz w:val="16"/>
              </w:rPr>
            </w:pPr>
            <w:r w:rsidRPr="005C3024">
              <w:rPr>
                <w:i/>
                <w:iCs/>
                <w:sz w:val="16"/>
              </w:rPr>
              <w:t xml:space="preserve"> konstrukcyjno – budowlanej</w:t>
            </w:r>
          </w:p>
          <w:p w:rsidR="00DB7513" w:rsidRDefault="002562B8" w:rsidP="005C3024">
            <w:pPr>
              <w:jc w:val="center"/>
              <w:rPr>
                <w:i/>
                <w:iCs/>
              </w:rPr>
            </w:pPr>
            <w:r w:rsidRPr="005C3024">
              <w:rPr>
                <w:i/>
                <w:iCs/>
              </w:rPr>
              <w:t>KUP/</w:t>
            </w:r>
            <w:r w:rsidR="00DB7513">
              <w:rPr>
                <w:i/>
                <w:iCs/>
              </w:rPr>
              <w:t>5</w:t>
            </w:r>
            <w:r w:rsidRPr="005C3024">
              <w:rPr>
                <w:i/>
                <w:iCs/>
              </w:rPr>
              <w:t>/POOK/03</w:t>
            </w:r>
          </w:p>
          <w:p w:rsidR="002562B8" w:rsidRPr="005C3024" w:rsidRDefault="002562B8" w:rsidP="005C3024">
            <w:pPr>
              <w:jc w:val="center"/>
              <w:rPr>
                <w:i/>
                <w:iCs/>
              </w:rPr>
            </w:pPr>
          </w:p>
          <w:p w:rsidR="000A69B8" w:rsidRPr="005C3024" w:rsidRDefault="000A69B8" w:rsidP="000A69B8">
            <w:pPr>
              <w:rPr>
                <w:i/>
                <w:iCs/>
                <w:sz w:val="16"/>
              </w:rPr>
            </w:pPr>
          </w:p>
        </w:tc>
      </w:tr>
    </w:tbl>
    <w:p w:rsidR="00CB31C0" w:rsidRDefault="00CB31C0" w:rsidP="00CB31C0">
      <w:pPr>
        <w:jc w:val="center"/>
        <w:rPr>
          <w:b/>
        </w:rPr>
      </w:pPr>
    </w:p>
    <w:p w:rsidR="00CB31C0" w:rsidRDefault="00CB31C0" w:rsidP="00CB31C0">
      <w:pPr>
        <w:jc w:val="center"/>
        <w:rPr>
          <w:b/>
        </w:rPr>
      </w:pPr>
    </w:p>
    <w:p w:rsidR="00CB31C0" w:rsidRDefault="00CB31C0" w:rsidP="00CB31C0">
      <w:pPr>
        <w:jc w:val="center"/>
        <w:rPr>
          <w:b/>
        </w:rPr>
      </w:pPr>
    </w:p>
    <w:p w:rsidR="00CB31C0" w:rsidRDefault="00CB31C0" w:rsidP="00CB31C0">
      <w:pPr>
        <w:jc w:val="center"/>
        <w:rPr>
          <w:b/>
        </w:rPr>
      </w:pPr>
    </w:p>
    <w:sectPr w:rsidR="00CB31C0" w:rsidSect="00C31391">
      <w:footerReference w:type="even" r:id="rId11"/>
      <w:footerReference w:type="default" r:id="rId12"/>
      <w:headerReference w:type="first" r:id="rId13"/>
      <w:footerReference w:type="first" r:id="rId14"/>
      <w:pgSz w:w="11907" w:h="16840"/>
      <w:pgMar w:top="1134" w:right="851" w:bottom="1276" w:left="1701" w:header="284" w:footer="709" w:gutter="0"/>
      <w:cols w:space="708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788F" w:rsidRDefault="00CA788F">
      <w:r>
        <w:separator/>
      </w:r>
    </w:p>
  </w:endnote>
  <w:endnote w:type="continuationSeparator" w:id="1">
    <w:p w:rsidR="00CA788F" w:rsidRDefault="00CA78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6283" w:rsidRDefault="00641D8F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906283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906283" w:rsidRDefault="00906283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6283" w:rsidRDefault="00641D8F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906283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5223F8">
      <w:rPr>
        <w:rStyle w:val="Numerstrony"/>
        <w:noProof/>
      </w:rPr>
      <w:t>13</w:t>
    </w:r>
    <w:r>
      <w:rPr>
        <w:rStyle w:val="Numerstrony"/>
      </w:rPr>
      <w:fldChar w:fldCharType="end"/>
    </w:r>
  </w:p>
  <w:p w:rsidR="00906283" w:rsidRDefault="00906283" w:rsidP="00677010">
    <w:pPr>
      <w:pBdr>
        <w:top w:val="single" w:sz="4" w:space="1" w:color="auto"/>
      </w:pBdr>
      <w:jc w:val="center"/>
      <w:rPr>
        <w:b/>
        <w:sz w:val="26"/>
        <w:szCs w:val="26"/>
      </w:rPr>
    </w:pPr>
    <w:r>
      <w:rPr>
        <w:b/>
        <w:noProof/>
        <w:sz w:val="26"/>
        <w:szCs w:val="26"/>
      </w:rPr>
      <w:drawing>
        <wp:anchor distT="0" distB="0" distL="120396" distR="115443" simplePos="0" relativeHeight="251658752" behindDoc="1" locked="0" layoutInCell="1" allowOverlap="1">
          <wp:simplePos x="0" y="0"/>
          <wp:positionH relativeFrom="column">
            <wp:posOffset>2010156</wp:posOffset>
          </wp:positionH>
          <wp:positionV relativeFrom="paragraph">
            <wp:posOffset>132715</wp:posOffset>
          </wp:positionV>
          <wp:extent cx="1693291" cy="609346"/>
          <wp:effectExtent l="0" t="0" r="2540" b="635"/>
          <wp:wrapNone/>
          <wp:docPr id="3" name="Obraz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eczatka.JPG"/>
                  <pic:cNvPicPr/>
                </pic:nvPicPr>
                <pic:blipFill>
                  <a:blip r:embed="rId1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92910" cy="608965"/>
                  </a:xfrm>
                  <a:prstGeom prst="rect">
                    <a:avLst/>
                  </a:prstGeom>
                  <a:noFill/>
                  <a:effectLst>
                    <a:glow>
                      <a:schemeClr val="accent1"/>
                    </a:glow>
                    <a:outerShdw blurRad="63500" dist="50800" sx="1000" sy="1000" algn="ctr" rotWithShape="0">
                      <a:schemeClr val="bg1"/>
                    </a:outerShdw>
                  </a:effectLst>
                </pic:spPr>
              </pic:pic>
            </a:graphicData>
          </a:graphic>
        </wp:anchor>
      </w:drawing>
    </w:r>
  </w:p>
  <w:p w:rsidR="00906283" w:rsidRDefault="00906283" w:rsidP="00677010">
    <w:pPr>
      <w:pBdr>
        <w:top w:val="single" w:sz="4" w:space="1" w:color="auto"/>
      </w:pBdr>
      <w:jc w:val="center"/>
      <w:rPr>
        <w:b/>
        <w:sz w:val="26"/>
        <w:szCs w:val="26"/>
      </w:rPr>
    </w:pPr>
  </w:p>
  <w:p w:rsidR="00906283" w:rsidRDefault="00906283" w:rsidP="00677010">
    <w:pPr>
      <w:pStyle w:val="Stopka"/>
      <w:ind w:right="360"/>
      <w:rPr>
        <w:i/>
        <w:sz w:val="16"/>
        <w:szCs w:val="16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6283" w:rsidRDefault="00906283" w:rsidP="00677010">
    <w:pPr>
      <w:pStyle w:val="Nagwek"/>
    </w:pPr>
  </w:p>
  <w:p w:rsidR="00906283" w:rsidRDefault="00906283" w:rsidP="00677010"/>
  <w:p w:rsidR="00906283" w:rsidRDefault="00906283" w:rsidP="00677010">
    <w:pPr>
      <w:pBdr>
        <w:top w:val="single" w:sz="4" w:space="1" w:color="auto"/>
      </w:pBdr>
      <w:jc w:val="center"/>
      <w:rPr>
        <w:b/>
        <w:sz w:val="26"/>
        <w:szCs w:val="26"/>
      </w:rPr>
    </w:pPr>
    <w:r>
      <w:rPr>
        <w:b/>
        <w:noProof/>
        <w:sz w:val="26"/>
        <w:szCs w:val="26"/>
      </w:rPr>
      <w:drawing>
        <wp:anchor distT="0" distB="0" distL="120396" distR="115443" simplePos="0" relativeHeight="251657728" behindDoc="1" locked="0" layoutInCell="1" allowOverlap="1">
          <wp:simplePos x="0" y="0"/>
          <wp:positionH relativeFrom="column">
            <wp:posOffset>2010156</wp:posOffset>
          </wp:positionH>
          <wp:positionV relativeFrom="paragraph">
            <wp:posOffset>132715</wp:posOffset>
          </wp:positionV>
          <wp:extent cx="1693291" cy="609346"/>
          <wp:effectExtent l="0" t="0" r="2540" b="635"/>
          <wp:wrapNone/>
          <wp:docPr id="2" name="Obraz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eczatka.JPG"/>
                  <pic:cNvPicPr/>
                </pic:nvPicPr>
                <pic:blipFill>
                  <a:blip r:embed="rId1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92910" cy="608965"/>
                  </a:xfrm>
                  <a:prstGeom prst="rect">
                    <a:avLst/>
                  </a:prstGeom>
                  <a:noFill/>
                  <a:effectLst>
                    <a:glow>
                      <a:schemeClr val="accent1"/>
                    </a:glow>
                    <a:outerShdw blurRad="63500" dist="50800" sx="1000" sy="1000" algn="ctr" rotWithShape="0">
                      <a:schemeClr val="bg1"/>
                    </a:outerShdw>
                  </a:effectLst>
                </pic:spPr>
              </pic:pic>
            </a:graphicData>
          </a:graphic>
        </wp:anchor>
      </w:drawing>
    </w:r>
  </w:p>
  <w:p w:rsidR="00906283" w:rsidRDefault="00906283" w:rsidP="00677010">
    <w:pPr>
      <w:pBdr>
        <w:top w:val="single" w:sz="4" w:space="1" w:color="auto"/>
      </w:pBdr>
      <w:jc w:val="center"/>
      <w:rPr>
        <w:b/>
        <w:sz w:val="26"/>
        <w:szCs w:val="26"/>
      </w:rPr>
    </w:pPr>
  </w:p>
  <w:p w:rsidR="00906283" w:rsidRDefault="00906283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788F" w:rsidRDefault="00CA788F">
      <w:r>
        <w:separator/>
      </w:r>
    </w:p>
  </w:footnote>
  <w:footnote w:type="continuationSeparator" w:id="1">
    <w:p w:rsidR="00CA788F" w:rsidRDefault="00CA788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bottom w:val="single" w:sz="4" w:space="0" w:color="auto"/>
        <w:insideH w:val="single" w:sz="4" w:space="0" w:color="auto"/>
      </w:tblBorders>
      <w:tblLook w:val="01E0"/>
    </w:tblPr>
    <w:tblGrid>
      <w:gridCol w:w="9102"/>
    </w:tblGrid>
    <w:tr w:rsidR="00906283" w:rsidTr="00B74F66">
      <w:trPr>
        <w:trHeight w:val="719"/>
        <w:jc w:val="center"/>
      </w:trPr>
      <w:tc>
        <w:tcPr>
          <w:tcW w:w="9102" w:type="dxa"/>
          <w:tcBorders>
            <w:bottom w:val="nil"/>
          </w:tcBorders>
          <w:vAlign w:val="center"/>
        </w:tcPr>
        <w:p w:rsidR="00906283" w:rsidRPr="006B7F8E" w:rsidRDefault="00906283" w:rsidP="00677010">
          <w:pPr>
            <w:pStyle w:val="Nagwek"/>
            <w:ind w:left="1452"/>
            <w:rPr>
              <w:rFonts w:ascii="Verdana" w:hAnsi="Verdana"/>
              <w:noProof/>
              <w:spacing w:val="10"/>
              <w:sz w:val="36"/>
              <w:szCs w:val="36"/>
            </w:rPr>
          </w:pPr>
          <w:r>
            <w:rPr>
              <w:rFonts w:ascii="Verdana" w:hAnsi="Verdana"/>
              <w:noProof/>
              <w:u w:val="single"/>
            </w:rPr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-106680</wp:posOffset>
                </wp:positionH>
                <wp:positionV relativeFrom="paragraph">
                  <wp:posOffset>90805</wp:posOffset>
                </wp:positionV>
                <wp:extent cx="899160" cy="852805"/>
                <wp:effectExtent l="0" t="0" r="0" b="4445"/>
                <wp:wrapNone/>
                <wp:docPr id="1" name="Obraz 1" descr="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0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9160" cy="852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:rsidR="00906283" w:rsidRPr="006B7F8E" w:rsidRDefault="00906283" w:rsidP="00677010">
          <w:pPr>
            <w:pStyle w:val="Nagwek"/>
            <w:ind w:left="1452"/>
            <w:rPr>
              <w:rFonts w:ascii="Verdana" w:hAnsi="Verdana"/>
              <w:spacing w:val="10"/>
              <w:sz w:val="36"/>
              <w:szCs w:val="36"/>
            </w:rPr>
          </w:pPr>
          <w:r w:rsidRPr="006B7F8E">
            <w:rPr>
              <w:rFonts w:ascii="Verdana" w:hAnsi="Verdana"/>
              <w:spacing w:val="10"/>
              <w:sz w:val="36"/>
              <w:szCs w:val="36"/>
            </w:rPr>
            <w:t>Pracownia Projektowa</w:t>
          </w:r>
        </w:p>
        <w:p w:rsidR="00906283" w:rsidRPr="006B7F8E" w:rsidRDefault="00906283" w:rsidP="00677010">
          <w:pPr>
            <w:pStyle w:val="Nagwek"/>
            <w:ind w:left="1452"/>
            <w:rPr>
              <w:rFonts w:ascii="Verdana" w:hAnsi="Verdana"/>
              <w:spacing w:val="10"/>
              <w:sz w:val="36"/>
              <w:szCs w:val="36"/>
            </w:rPr>
          </w:pPr>
          <w:r w:rsidRPr="006B7F8E">
            <w:rPr>
              <w:rFonts w:ascii="Verdana" w:hAnsi="Verdana"/>
              <w:spacing w:val="10"/>
              <w:sz w:val="36"/>
              <w:szCs w:val="36"/>
            </w:rPr>
            <w:t>KONICZYNA</w:t>
          </w:r>
        </w:p>
      </w:tc>
    </w:tr>
    <w:tr w:rsidR="00906283" w:rsidTr="00B74F66">
      <w:trPr>
        <w:trHeight w:val="535"/>
        <w:jc w:val="center"/>
      </w:trPr>
      <w:tc>
        <w:tcPr>
          <w:tcW w:w="9102" w:type="dxa"/>
          <w:tcBorders>
            <w:top w:val="nil"/>
          </w:tcBorders>
          <w:vAlign w:val="center"/>
        </w:tcPr>
        <w:p w:rsidR="00906283" w:rsidRPr="006B7F8E" w:rsidRDefault="00906283" w:rsidP="00677010">
          <w:pPr>
            <w:pStyle w:val="Nagwek"/>
            <w:jc w:val="center"/>
            <w:rPr>
              <w:rFonts w:ascii="Arial" w:hAnsi="Arial" w:cs="Arial"/>
              <w:color w:val="808080"/>
              <w:spacing w:val="6"/>
            </w:rPr>
          </w:pPr>
          <w:r w:rsidRPr="006B7F8E">
            <w:rPr>
              <w:rFonts w:ascii="Arial" w:hAnsi="Arial" w:cs="Arial"/>
              <w:color w:val="808080"/>
              <w:spacing w:val="6"/>
            </w:rPr>
            <w:t>Grzegorz Bebyn, ul. Brzozowa 7,  86-031 Osielsko</w:t>
          </w:r>
        </w:p>
      </w:tc>
    </w:tr>
  </w:tbl>
  <w:p w:rsidR="00906283" w:rsidRPr="00677010" w:rsidRDefault="00906283" w:rsidP="00677010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F6BE4"/>
    <w:multiLevelType w:val="hybridMultilevel"/>
    <w:tmpl w:val="EAB2643A"/>
    <w:lvl w:ilvl="0" w:tplc="45DEE370">
      <w:start w:val="19"/>
      <w:numFmt w:val="bullet"/>
      <w:lvlText w:val="-"/>
      <w:lvlJc w:val="left"/>
      <w:pPr>
        <w:tabs>
          <w:tab w:val="num" w:pos="1548"/>
        </w:tabs>
        <w:ind w:left="1548" w:hanging="84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">
    <w:nsid w:val="08177930"/>
    <w:multiLevelType w:val="hybridMultilevel"/>
    <w:tmpl w:val="296803AC"/>
    <w:lvl w:ilvl="0" w:tplc="0B00671C">
      <w:start w:val="1"/>
      <w:numFmt w:val="decimal"/>
      <w:lvlText w:val="%1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AEC3438"/>
    <w:multiLevelType w:val="hybridMultilevel"/>
    <w:tmpl w:val="0CAA11CE"/>
    <w:lvl w:ilvl="0" w:tplc="5722468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C9C6A70"/>
    <w:multiLevelType w:val="hybridMultilevel"/>
    <w:tmpl w:val="D22A509E"/>
    <w:lvl w:ilvl="0" w:tplc="220460EC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EEC2FD7"/>
    <w:multiLevelType w:val="hybridMultilevel"/>
    <w:tmpl w:val="F7C4C3BE"/>
    <w:lvl w:ilvl="0" w:tplc="014AB47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4181768"/>
    <w:multiLevelType w:val="multilevel"/>
    <w:tmpl w:val="78889C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2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6">
    <w:nsid w:val="2F9E7252"/>
    <w:multiLevelType w:val="hybridMultilevel"/>
    <w:tmpl w:val="A03A5870"/>
    <w:lvl w:ilvl="0" w:tplc="0EB0DE16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D27513A"/>
    <w:multiLevelType w:val="hybridMultilevel"/>
    <w:tmpl w:val="C3FAE4F4"/>
    <w:lvl w:ilvl="0" w:tplc="BC3A6BF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0D53559"/>
    <w:multiLevelType w:val="hybridMultilevel"/>
    <w:tmpl w:val="E24CF9F0"/>
    <w:lvl w:ilvl="0" w:tplc="A0EE4EF0">
      <w:start w:val="1"/>
      <w:numFmt w:val="decimal"/>
      <w:lvlText w:val="%1."/>
      <w:lvlJc w:val="left"/>
      <w:pPr>
        <w:tabs>
          <w:tab w:val="num" w:pos="1188"/>
        </w:tabs>
        <w:ind w:left="1188" w:hanging="48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9">
    <w:nsid w:val="532504C9"/>
    <w:multiLevelType w:val="hybridMultilevel"/>
    <w:tmpl w:val="53043D92"/>
    <w:lvl w:ilvl="0" w:tplc="7FFC7A4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1FB21EE"/>
    <w:multiLevelType w:val="hybridMultilevel"/>
    <w:tmpl w:val="C1DA4EB4"/>
    <w:lvl w:ilvl="0" w:tplc="F7CAAD5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E906B46"/>
    <w:multiLevelType w:val="hybridMultilevel"/>
    <w:tmpl w:val="3042A39C"/>
    <w:lvl w:ilvl="0" w:tplc="E22E8D74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A013E4B"/>
    <w:multiLevelType w:val="hybridMultilevel"/>
    <w:tmpl w:val="4040293A"/>
    <w:lvl w:ilvl="0" w:tplc="357C3FC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7B2512A7"/>
    <w:multiLevelType w:val="hybridMultilevel"/>
    <w:tmpl w:val="930E0D22"/>
    <w:lvl w:ilvl="0" w:tplc="0415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F6B6F76"/>
    <w:multiLevelType w:val="singleLevel"/>
    <w:tmpl w:val="B02E7030"/>
    <w:lvl w:ilvl="0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</w:abstractNum>
  <w:num w:numId="1">
    <w:abstractNumId w:val="8"/>
  </w:num>
  <w:num w:numId="2">
    <w:abstractNumId w:val="1"/>
  </w:num>
  <w:num w:numId="3">
    <w:abstractNumId w:val="5"/>
  </w:num>
  <w:num w:numId="4">
    <w:abstractNumId w:val="14"/>
  </w:num>
  <w:num w:numId="5">
    <w:abstractNumId w:val="0"/>
  </w:num>
  <w:num w:numId="6">
    <w:abstractNumId w:val="13"/>
  </w:num>
  <w:num w:numId="7">
    <w:abstractNumId w:val="9"/>
  </w:num>
  <w:num w:numId="8">
    <w:abstractNumId w:val="7"/>
  </w:num>
  <w:num w:numId="9">
    <w:abstractNumId w:val="12"/>
  </w:num>
  <w:num w:numId="10">
    <w:abstractNumId w:val="4"/>
  </w:num>
  <w:num w:numId="11">
    <w:abstractNumId w:val="10"/>
  </w:num>
  <w:num w:numId="12">
    <w:abstractNumId w:val="11"/>
  </w:num>
  <w:num w:numId="13">
    <w:abstractNumId w:val="3"/>
  </w:num>
  <w:num w:numId="14">
    <w:abstractNumId w:val="2"/>
  </w:num>
  <w:num w:numId="1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113E2A"/>
    <w:rsid w:val="00007B66"/>
    <w:rsid w:val="00035828"/>
    <w:rsid w:val="000405A8"/>
    <w:rsid w:val="00065370"/>
    <w:rsid w:val="00075669"/>
    <w:rsid w:val="000924B6"/>
    <w:rsid w:val="000A1C71"/>
    <w:rsid w:val="000A69B8"/>
    <w:rsid w:val="000B5837"/>
    <w:rsid w:val="000C7B43"/>
    <w:rsid w:val="000E22B5"/>
    <w:rsid w:val="00113E2A"/>
    <w:rsid w:val="0013365F"/>
    <w:rsid w:val="00141FF3"/>
    <w:rsid w:val="00143D69"/>
    <w:rsid w:val="0014626C"/>
    <w:rsid w:val="00166C61"/>
    <w:rsid w:val="001D7C89"/>
    <w:rsid w:val="001E7E86"/>
    <w:rsid w:val="00215120"/>
    <w:rsid w:val="00224BC0"/>
    <w:rsid w:val="002364FC"/>
    <w:rsid w:val="00243FCA"/>
    <w:rsid w:val="002562B8"/>
    <w:rsid w:val="00267F07"/>
    <w:rsid w:val="00272036"/>
    <w:rsid w:val="00292856"/>
    <w:rsid w:val="002A0775"/>
    <w:rsid w:val="002D5C80"/>
    <w:rsid w:val="0030544F"/>
    <w:rsid w:val="00336319"/>
    <w:rsid w:val="00340DCB"/>
    <w:rsid w:val="00341618"/>
    <w:rsid w:val="0035287B"/>
    <w:rsid w:val="00376A15"/>
    <w:rsid w:val="00380A31"/>
    <w:rsid w:val="00396351"/>
    <w:rsid w:val="004161CF"/>
    <w:rsid w:val="00435A22"/>
    <w:rsid w:val="004754A3"/>
    <w:rsid w:val="00483808"/>
    <w:rsid w:val="004975A0"/>
    <w:rsid w:val="004A06EB"/>
    <w:rsid w:val="004B630F"/>
    <w:rsid w:val="004E5F9E"/>
    <w:rsid w:val="004F16AD"/>
    <w:rsid w:val="004F4F96"/>
    <w:rsid w:val="005223F8"/>
    <w:rsid w:val="00532C9F"/>
    <w:rsid w:val="00537E13"/>
    <w:rsid w:val="005578D1"/>
    <w:rsid w:val="00564FBE"/>
    <w:rsid w:val="005671F5"/>
    <w:rsid w:val="005831E7"/>
    <w:rsid w:val="005C3024"/>
    <w:rsid w:val="005D3AB7"/>
    <w:rsid w:val="005E223B"/>
    <w:rsid w:val="005F6E7A"/>
    <w:rsid w:val="00641D8F"/>
    <w:rsid w:val="006539F2"/>
    <w:rsid w:val="00654650"/>
    <w:rsid w:val="00667393"/>
    <w:rsid w:val="00673708"/>
    <w:rsid w:val="00677010"/>
    <w:rsid w:val="00680D1D"/>
    <w:rsid w:val="00687523"/>
    <w:rsid w:val="006B2B29"/>
    <w:rsid w:val="00713E62"/>
    <w:rsid w:val="007276EA"/>
    <w:rsid w:val="00744B9B"/>
    <w:rsid w:val="0077183C"/>
    <w:rsid w:val="007A1B8C"/>
    <w:rsid w:val="007C6DD3"/>
    <w:rsid w:val="00807C49"/>
    <w:rsid w:val="00813CAE"/>
    <w:rsid w:val="00833023"/>
    <w:rsid w:val="00833A96"/>
    <w:rsid w:val="00845C75"/>
    <w:rsid w:val="00847AD5"/>
    <w:rsid w:val="00852645"/>
    <w:rsid w:val="00855DC9"/>
    <w:rsid w:val="00906283"/>
    <w:rsid w:val="00911D6E"/>
    <w:rsid w:val="00957B79"/>
    <w:rsid w:val="00983143"/>
    <w:rsid w:val="00A12389"/>
    <w:rsid w:val="00A406B8"/>
    <w:rsid w:val="00A84214"/>
    <w:rsid w:val="00A854BA"/>
    <w:rsid w:val="00AA7E58"/>
    <w:rsid w:val="00B07117"/>
    <w:rsid w:val="00B657FE"/>
    <w:rsid w:val="00B74F66"/>
    <w:rsid w:val="00B84EBA"/>
    <w:rsid w:val="00BA7525"/>
    <w:rsid w:val="00BD4A10"/>
    <w:rsid w:val="00C0028E"/>
    <w:rsid w:val="00C02A5D"/>
    <w:rsid w:val="00C27398"/>
    <w:rsid w:val="00C31391"/>
    <w:rsid w:val="00C8417E"/>
    <w:rsid w:val="00CA2F2F"/>
    <w:rsid w:val="00CA788F"/>
    <w:rsid w:val="00CB31C0"/>
    <w:rsid w:val="00D14FFC"/>
    <w:rsid w:val="00D16227"/>
    <w:rsid w:val="00D22366"/>
    <w:rsid w:val="00D26861"/>
    <w:rsid w:val="00D5320F"/>
    <w:rsid w:val="00D54082"/>
    <w:rsid w:val="00D87C5F"/>
    <w:rsid w:val="00DA16E3"/>
    <w:rsid w:val="00DB7513"/>
    <w:rsid w:val="00E16F8D"/>
    <w:rsid w:val="00E37502"/>
    <w:rsid w:val="00E90FBA"/>
    <w:rsid w:val="00E94D87"/>
    <w:rsid w:val="00EA48EA"/>
    <w:rsid w:val="00F00890"/>
    <w:rsid w:val="00F01610"/>
    <w:rsid w:val="00F136DA"/>
    <w:rsid w:val="00F27402"/>
    <w:rsid w:val="00F3506D"/>
    <w:rsid w:val="00F4148A"/>
    <w:rsid w:val="00F54EE7"/>
    <w:rsid w:val="00F800F0"/>
    <w:rsid w:val="00F8428F"/>
    <w:rsid w:val="00F87E1E"/>
    <w:rsid w:val="00FA68F5"/>
    <w:rsid w:val="00FB5D0A"/>
    <w:rsid w:val="00FD79CE"/>
    <w:rsid w:val="00FF0D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41D8F"/>
  </w:style>
  <w:style w:type="paragraph" w:styleId="Nagwek1">
    <w:name w:val="heading 1"/>
    <w:basedOn w:val="Normalny"/>
    <w:next w:val="Normalny"/>
    <w:qFormat/>
    <w:rsid w:val="00641D8F"/>
    <w:pPr>
      <w:keepNext/>
      <w:jc w:val="center"/>
      <w:outlineLvl w:val="0"/>
    </w:pPr>
    <w:rPr>
      <w:rFonts w:ascii="Arial Narrow" w:hAnsi="Arial Narrow"/>
      <w:sz w:val="24"/>
    </w:rPr>
  </w:style>
  <w:style w:type="paragraph" w:styleId="Nagwek2">
    <w:name w:val="heading 2"/>
    <w:basedOn w:val="Normalny"/>
    <w:next w:val="Normalny"/>
    <w:qFormat/>
    <w:rsid w:val="00641D8F"/>
    <w:pPr>
      <w:keepNext/>
      <w:jc w:val="center"/>
      <w:outlineLvl w:val="1"/>
    </w:pPr>
    <w:rPr>
      <w:rFonts w:ascii="Arial Narrow" w:hAnsi="Arial Narrow"/>
      <w:b/>
      <w:sz w:val="40"/>
    </w:rPr>
  </w:style>
  <w:style w:type="paragraph" w:styleId="Nagwek3">
    <w:name w:val="heading 3"/>
    <w:basedOn w:val="Normalny"/>
    <w:next w:val="Normalny"/>
    <w:qFormat/>
    <w:rsid w:val="00641D8F"/>
    <w:pPr>
      <w:keepNext/>
      <w:outlineLvl w:val="2"/>
    </w:pPr>
    <w:rPr>
      <w:b/>
      <w:sz w:val="22"/>
    </w:rPr>
  </w:style>
  <w:style w:type="paragraph" w:styleId="Nagwek4">
    <w:name w:val="heading 4"/>
    <w:basedOn w:val="Normalny"/>
    <w:next w:val="Normalny"/>
    <w:link w:val="Nagwek4Znak"/>
    <w:qFormat/>
    <w:rsid w:val="00641D8F"/>
    <w:pPr>
      <w:keepNext/>
      <w:spacing w:before="120" w:after="120"/>
      <w:jc w:val="center"/>
      <w:outlineLvl w:val="3"/>
    </w:pPr>
    <w:rPr>
      <w:rFonts w:ascii="Arial Narrow" w:hAnsi="Arial Narrow"/>
      <w:b/>
      <w:sz w:val="26"/>
    </w:rPr>
  </w:style>
  <w:style w:type="paragraph" w:styleId="Nagwek5">
    <w:name w:val="heading 5"/>
    <w:basedOn w:val="Normalny"/>
    <w:next w:val="Normalny"/>
    <w:link w:val="Nagwek5Znak"/>
    <w:qFormat/>
    <w:rsid w:val="00641D8F"/>
    <w:pPr>
      <w:keepNext/>
      <w:spacing w:before="120"/>
      <w:outlineLvl w:val="4"/>
    </w:pPr>
    <w:rPr>
      <w:rFonts w:ascii="Arial Narrow" w:hAnsi="Arial Narrow"/>
      <w:i/>
      <w:sz w:val="22"/>
    </w:rPr>
  </w:style>
  <w:style w:type="paragraph" w:styleId="Nagwek6">
    <w:name w:val="heading 6"/>
    <w:basedOn w:val="Normalny"/>
    <w:next w:val="Normalny"/>
    <w:qFormat/>
    <w:rsid w:val="00641D8F"/>
    <w:pPr>
      <w:keepNext/>
      <w:spacing w:before="120" w:after="120"/>
      <w:jc w:val="center"/>
      <w:outlineLvl w:val="5"/>
    </w:pPr>
    <w:rPr>
      <w:rFonts w:ascii="Arial Narrow" w:hAnsi="Arial Narrow"/>
      <w:b/>
      <w:sz w:val="24"/>
    </w:rPr>
  </w:style>
  <w:style w:type="paragraph" w:styleId="Nagwek7">
    <w:name w:val="heading 7"/>
    <w:basedOn w:val="Normalny"/>
    <w:next w:val="Normalny"/>
    <w:qFormat/>
    <w:rsid w:val="00641D8F"/>
    <w:pPr>
      <w:keepNext/>
      <w:outlineLvl w:val="6"/>
    </w:pPr>
    <w:rPr>
      <w:i/>
    </w:rPr>
  </w:style>
  <w:style w:type="paragraph" w:styleId="Nagwek8">
    <w:name w:val="heading 8"/>
    <w:basedOn w:val="Normalny"/>
    <w:next w:val="Normalny"/>
    <w:qFormat/>
    <w:rsid w:val="00641D8F"/>
    <w:pPr>
      <w:keepNext/>
      <w:outlineLvl w:val="7"/>
    </w:pPr>
    <w:rPr>
      <w:rFonts w:ascii="Arial Narrow" w:hAnsi="Arial Narrow"/>
      <w:b/>
    </w:rPr>
  </w:style>
  <w:style w:type="paragraph" w:styleId="Nagwek9">
    <w:name w:val="heading 9"/>
    <w:basedOn w:val="Normalny"/>
    <w:next w:val="Normalny"/>
    <w:qFormat/>
    <w:rsid w:val="00641D8F"/>
    <w:pPr>
      <w:keepNext/>
      <w:spacing w:before="120" w:after="120"/>
      <w:jc w:val="center"/>
      <w:outlineLvl w:val="8"/>
    </w:pPr>
    <w:rPr>
      <w:rFonts w:ascii="Arial Narrow" w:hAnsi="Arial Narrow"/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semiHidden/>
    <w:rsid w:val="00641D8F"/>
    <w:pPr>
      <w:jc w:val="center"/>
    </w:pPr>
    <w:rPr>
      <w:rFonts w:ascii="Arial Narrow" w:hAnsi="Arial Narrow"/>
      <w:b/>
      <w:sz w:val="26"/>
    </w:rPr>
  </w:style>
  <w:style w:type="paragraph" w:styleId="Tekstpodstawowy2">
    <w:name w:val="Body Text 2"/>
    <w:basedOn w:val="Normalny"/>
    <w:semiHidden/>
    <w:rsid w:val="00641D8F"/>
    <w:pPr>
      <w:jc w:val="center"/>
    </w:pPr>
    <w:rPr>
      <w:rFonts w:ascii="Arial" w:hAnsi="Arial" w:cs="Arial"/>
      <w:b/>
      <w:sz w:val="28"/>
      <w:szCs w:val="35"/>
    </w:rPr>
  </w:style>
  <w:style w:type="paragraph" w:styleId="Tekstpodstawowywcity">
    <w:name w:val="Body Text Indent"/>
    <w:basedOn w:val="Normalny"/>
    <w:semiHidden/>
    <w:rsid w:val="00641D8F"/>
    <w:pPr>
      <w:ind w:left="2268" w:hanging="2268"/>
      <w:jc w:val="center"/>
    </w:pPr>
    <w:rPr>
      <w:rFonts w:ascii="Arial Black" w:hAnsi="Arial Black"/>
      <w:sz w:val="22"/>
      <w:szCs w:val="24"/>
    </w:rPr>
  </w:style>
  <w:style w:type="paragraph" w:styleId="Tekstdymka">
    <w:name w:val="Balloon Text"/>
    <w:basedOn w:val="Normalny"/>
    <w:semiHidden/>
    <w:rsid w:val="00641D8F"/>
    <w:rPr>
      <w:rFonts w:ascii="Tahoma" w:hAnsi="Tahoma" w:cs="Tahoma"/>
      <w:sz w:val="16"/>
      <w:szCs w:val="16"/>
    </w:rPr>
  </w:style>
  <w:style w:type="paragraph" w:styleId="Nagwek">
    <w:name w:val="header"/>
    <w:aliases w:val="Nagłówek strony,Nagłówek strony1"/>
    <w:basedOn w:val="Normalny"/>
    <w:link w:val="NagwekZnak"/>
    <w:rsid w:val="00641D8F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semiHidden/>
    <w:rsid w:val="00641D8F"/>
    <w:pPr>
      <w:tabs>
        <w:tab w:val="center" w:pos="4536"/>
        <w:tab w:val="right" w:pos="9072"/>
      </w:tabs>
    </w:pPr>
  </w:style>
  <w:style w:type="paragraph" w:styleId="Tytu">
    <w:name w:val="Title"/>
    <w:basedOn w:val="Normalny"/>
    <w:qFormat/>
    <w:rsid w:val="00641D8F"/>
    <w:pPr>
      <w:spacing w:line="360" w:lineRule="auto"/>
      <w:jc w:val="center"/>
    </w:pPr>
    <w:rPr>
      <w:b/>
      <w:sz w:val="28"/>
    </w:rPr>
  </w:style>
  <w:style w:type="paragraph" w:styleId="Tekstpodstawowywcity3">
    <w:name w:val="Body Text Indent 3"/>
    <w:basedOn w:val="Normalny"/>
    <w:semiHidden/>
    <w:rsid w:val="00641D8F"/>
    <w:pPr>
      <w:spacing w:line="360" w:lineRule="auto"/>
      <w:ind w:left="708"/>
      <w:jc w:val="both"/>
    </w:pPr>
    <w:rPr>
      <w:sz w:val="26"/>
    </w:rPr>
  </w:style>
  <w:style w:type="paragraph" w:styleId="Tekstpodstawowywcity2">
    <w:name w:val="Body Text Indent 2"/>
    <w:basedOn w:val="Normalny"/>
    <w:semiHidden/>
    <w:rsid w:val="00641D8F"/>
    <w:pPr>
      <w:spacing w:line="360" w:lineRule="auto"/>
      <w:ind w:left="360" w:firstLine="348"/>
      <w:jc w:val="both"/>
    </w:pPr>
    <w:rPr>
      <w:bCs/>
      <w:i/>
      <w:iCs/>
      <w:sz w:val="22"/>
    </w:rPr>
  </w:style>
  <w:style w:type="paragraph" w:styleId="Legenda">
    <w:name w:val="caption"/>
    <w:basedOn w:val="Normalny"/>
    <w:next w:val="Normalny"/>
    <w:qFormat/>
    <w:rsid w:val="00641D8F"/>
    <w:rPr>
      <w:b/>
      <w:i/>
      <w:sz w:val="36"/>
    </w:rPr>
  </w:style>
  <w:style w:type="paragraph" w:styleId="NormalnyWeb">
    <w:name w:val="Normal (Web)"/>
    <w:basedOn w:val="Normalny"/>
    <w:semiHidden/>
    <w:rsid w:val="00641D8F"/>
    <w:rPr>
      <w:color w:val="FFFFFF"/>
      <w:sz w:val="24"/>
      <w:szCs w:val="24"/>
    </w:rPr>
  </w:style>
  <w:style w:type="character" w:styleId="Numerstrony">
    <w:name w:val="page number"/>
    <w:basedOn w:val="Domylnaczcionkaakapitu"/>
    <w:semiHidden/>
    <w:rsid w:val="00641D8F"/>
  </w:style>
  <w:style w:type="paragraph" w:customStyle="1" w:styleId="Styl">
    <w:name w:val="Styl"/>
    <w:rsid w:val="00641D8F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Tekstpodstawowy3">
    <w:name w:val="Body Text 3"/>
    <w:basedOn w:val="Normalny"/>
    <w:semiHidden/>
    <w:rsid w:val="00641D8F"/>
    <w:rPr>
      <w:i/>
      <w:iCs/>
      <w:sz w:val="24"/>
    </w:rPr>
  </w:style>
  <w:style w:type="character" w:customStyle="1" w:styleId="Nagwek10">
    <w:name w:val="Nagłówek #1_"/>
    <w:link w:val="Nagwek11"/>
    <w:uiPriority w:val="99"/>
    <w:rsid w:val="00341618"/>
    <w:rPr>
      <w:rFonts w:ascii="Century Gothic" w:hAnsi="Century Gothic" w:cs="Century Gothic"/>
      <w:b/>
      <w:bCs/>
      <w:shd w:val="clear" w:color="auto" w:fill="FFFFFF"/>
    </w:rPr>
  </w:style>
  <w:style w:type="paragraph" w:customStyle="1" w:styleId="Nagwek11">
    <w:name w:val="Nagłówek #11"/>
    <w:basedOn w:val="Normalny"/>
    <w:link w:val="Nagwek10"/>
    <w:uiPriority w:val="99"/>
    <w:rsid w:val="00341618"/>
    <w:pPr>
      <w:shd w:val="clear" w:color="auto" w:fill="FFFFFF"/>
      <w:spacing w:line="403" w:lineRule="exact"/>
      <w:outlineLvl w:val="0"/>
    </w:pPr>
    <w:rPr>
      <w:rFonts w:ascii="Century Gothic" w:hAnsi="Century Gothic"/>
      <w:b/>
      <w:bCs/>
      <w:lang/>
    </w:rPr>
  </w:style>
  <w:style w:type="character" w:customStyle="1" w:styleId="Teksttreci">
    <w:name w:val="Tekst treści_"/>
    <w:link w:val="Teksttreci1"/>
    <w:uiPriority w:val="99"/>
    <w:rsid w:val="00341618"/>
    <w:rPr>
      <w:rFonts w:ascii="Century Gothic" w:hAnsi="Century Gothic" w:cs="Century Gothic"/>
      <w:sz w:val="21"/>
      <w:szCs w:val="21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341618"/>
    <w:pPr>
      <w:shd w:val="clear" w:color="auto" w:fill="FFFFFF"/>
      <w:spacing w:line="240" w:lineRule="atLeast"/>
      <w:ind w:hanging="440"/>
    </w:pPr>
    <w:rPr>
      <w:rFonts w:ascii="Century Gothic" w:hAnsi="Century Gothic"/>
      <w:sz w:val="21"/>
      <w:szCs w:val="21"/>
      <w:lang/>
    </w:rPr>
  </w:style>
  <w:style w:type="character" w:customStyle="1" w:styleId="Nagwek4Znak">
    <w:name w:val="Nagłówek 4 Znak"/>
    <w:link w:val="Nagwek4"/>
    <w:rsid w:val="00007B66"/>
    <w:rPr>
      <w:rFonts w:ascii="Arial Narrow" w:hAnsi="Arial Narrow"/>
      <w:b/>
      <w:sz w:val="26"/>
    </w:rPr>
  </w:style>
  <w:style w:type="character" w:customStyle="1" w:styleId="Nagwek5Znak">
    <w:name w:val="Nagłówek 5 Znak"/>
    <w:link w:val="Nagwek5"/>
    <w:rsid w:val="00007B66"/>
    <w:rPr>
      <w:rFonts w:ascii="Arial Narrow" w:hAnsi="Arial Narrow"/>
      <w:i/>
      <w:sz w:val="22"/>
    </w:rPr>
  </w:style>
  <w:style w:type="table" w:styleId="Tabela-Siatka">
    <w:name w:val="Table Grid"/>
    <w:basedOn w:val="Standardowy"/>
    <w:uiPriority w:val="59"/>
    <w:rsid w:val="002562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Znak">
    <w:name w:val="Nagłówek Znak"/>
    <w:aliases w:val="Nagłówek strony Znak,Nagłówek strony1 Znak"/>
    <w:link w:val="Nagwek"/>
    <w:rsid w:val="0067701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035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07683E-3178-48E9-909D-F4088CA46E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13</Pages>
  <Words>2347</Words>
  <Characters>14083</Characters>
  <Application>Microsoft Office Word</Application>
  <DocSecurity>0</DocSecurity>
  <Lines>117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PROJBUD</vt:lpstr>
    </vt:vector>
  </TitlesOfParts>
  <Company>Microsoft</Company>
  <LinksUpToDate>false</LinksUpToDate>
  <CharactersWithSpaces>16398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PROJBUD</dc:title>
  <dc:subject/>
  <dc:creator>tomi</dc:creator>
  <cp:keywords/>
  <cp:lastModifiedBy>m4</cp:lastModifiedBy>
  <cp:revision>12</cp:revision>
  <cp:lastPrinted>2011-09-12T17:54:00Z</cp:lastPrinted>
  <dcterms:created xsi:type="dcterms:W3CDTF">2019-03-10T08:27:00Z</dcterms:created>
  <dcterms:modified xsi:type="dcterms:W3CDTF">2016-07-01T19:53:00Z</dcterms:modified>
</cp:coreProperties>
</file>